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35A8" w:rsidRPr="00AD13B4" w:rsidRDefault="000335A8" w:rsidP="00084D84">
      <w:pPr>
        <w:rPr>
          <w:b/>
        </w:rPr>
      </w:pPr>
      <w:bookmarkStart w:id="0" w:name="_GoBack"/>
      <w:bookmarkEnd w:id="0"/>
      <w:r w:rsidRPr="00AD13B4">
        <w:rPr>
          <w:b/>
        </w:rPr>
        <w:t>THE TOWN O</w:t>
      </w:r>
      <w:r w:rsidR="001418C3" w:rsidRPr="00AD13B4">
        <w:rPr>
          <w:b/>
        </w:rPr>
        <w:t xml:space="preserve">F CHENANGO TOWN BOARD MET </w:t>
      </w:r>
      <w:r w:rsidR="00971CA5">
        <w:rPr>
          <w:b/>
        </w:rPr>
        <w:t xml:space="preserve">WEDNESDAY, </w:t>
      </w:r>
      <w:r w:rsidR="007B776C">
        <w:rPr>
          <w:b/>
        </w:rPr>
        <w:t>JUNE 1</w:t>
      </w:r>
      <w:r w:rsidR="007213E5">
        <w:rPr>
          <w:b/>
        </w:rPr>
        <w:t xml:space="preserve">, </w:t>
      </w:r>
      <w:r w:rsidR="00080846">
        <w:rPr>
          <w:b/>
        </w:rPr>
        <w:t>20</w:t>
      </w:r>
      <w:r w:rsidR="00F77A5E">
        <w:rPr>
          <w:b/>
        </w:rPr>
        <w:t>2</w:t>
      </w:r>
      <w:r w:rsidR="008E2878">
        <w:rPr>
          <w:b/>
        </w:rPr>
        <w:t>2</w:t>
      </w:r>
      <w:r w:rsidR="00080846">
        <w:rPr>
          <w:b/>
        </w:rPr>
        <w:t xml:space="preserve"> </w:t>
      </w:r>
      <w:r w:rsidRPr="00AD13B4">
        <w:rPr>
          <w:b/>
        </w:rPr>
        <w:t>AT 7</w:t>
      </w:r>
      <w:r w:rsidR="000C4844" w:rsidRPr="00AD13B4">
        <w:rPr>
          <w:b/>
        </w:rPr>
        <w:t>:</w:t>
      </w:r>
      <w:r w:rsidRPr="00AD13B4">
        <w:rPr>
          <w:b/>
        </w:rPr>
        <w:t>00 P.M. IN THE TOWN OFFICE BUILDING, 1529 N.Y. ROUTE 12, BINGHAMTON, N.Y.</w:t>
      </w:r>
    </w:p>
    <w:p w:rsidR="006B04A7" w:rsidRPr="006B04A7" w:rsidRDefault="006B04A7" w:rsidP="006B04A7">
      <w:pPr>
        <w:widowControl w:val="0"/>
        <w:tabs>
          <w:tab w:val="left" w:pos="-1440"/>
        </w:tabs>
        <w:autoSpaceDE w:val="0"/>
        <w:autoSpaceDN w:val="0"/>
        <w:adjustRightInd w:val="0"/>
        <w:spacing w:before="0" w:beforeAutospacing="0" w:after="0" w:afterAutospacing="0"/>
        <w:ind w:left="1440" w:hanging="1440"/>
      </w:pPr>
      <w:r w:rsidRPr="006B04A7">
        <w:t>PRESENT:</w:t>
      </w:r>
      <w:r w:rsidRPr="006B04A7">
        <w:tab/>
        <w:t>Jo Anne Klenovic, Supervisor</w:t>
      </w:r>
      <w:r w:rsidR="004C045A">
        <w:t xml:space="preserve"> - Absent</w:t>
      </w:r>
    </w:p>
    <w:p w:rsidR="006B04A7" w:rsidRPr="006B04A7" w:rsidRDefault="006B04A7" w:rsidP="006B04A7">
      <w:pPr>
        <w:widowControl w:val="0"/>
        <w:tabs>
          <w:tab w:val="left" w:pos="-1440"/>
        </w:tabs>
        <w:autoSpaceDE w:val="0"/>
        <w:autoSpaceDN w:val="0"/>
        <w:adjustRightInd w:val="0"/>
        <w:spacing w:before="0" w:beforeAutospacing="0" w:after="0" w:afterAutospacing="0"/>
        <w:ind w:left="1440" w:hanging="1440"/>
      </w:pPr>
      <w:r w:rsidRPr="006B04A7">
        <w:tab/>
        <w:t>Jim DiMascio, Councilperson</w:t>
      </w:r>
    </w:p>
    <w:p w:rsidR="006B04A7" w:rsidRPr="006B04A7" w:rsidRDefault="003605E3" w:rsidP="006B04A7">
      <w:pPr>
        <w:widowControl w:val="0"/>
        <w:tabs>
          <w:tab w:val="left" w:pos="-1440"/>
        </w:tabs>
        <w:autoSpaceDE w:val="0"/>
        <w:autoSpaceDN w:val="0"/>
        <w:adjustRightInd w:val="0"/>
        <w:spacing w:before="0" w:beforeAutospacing="0" w:after="0" w:afterAutospacing="0"/>
        <w:ind w:left="1440" w:hanging="1440"/>
      </w:pPr>
      <w:r>
        <w:tab/>
        <w:t>F</w:t>
      </w:r>
      <w:r w:rsidR="00F77A5E">
        <w:t>rank</w:t>
      </w:r>
      <w:r>
        <w:t xml:space="preserve"> Carl</w:t>
      </w:r>
      <w:r w:rsidR="006B04A7" w:rsidRPr="006B04A7">
        <w:t xml:space="preserve">, Councilperson </w:t>
      </w:r>
    </w:p>
    <w:p w:rsidR="006B04A7" w:rsidRDefault="006B04A7" w:rsidP="006B04A7">
      <w:pPr>
        <w:widowControl w:val="0"/>
        <w:autoSpaceDE w:val="0"/>
        <w:autoSpaceDN w:val="0"/>
        <w:adjustRightInd w:val="0"/>
        <w:spacing w:before="0" w:beforeAutospacing="0" w:after="0" w:afterAutospacing="0"/>
      </w:pPr>
      <w:r w:rsidRPr="006B04A7">
        <w:tab/>
      </w:r>
      <w:r w:rsidRPr="006B04A7">
        <w:tab/>
        <w:t>Gene Hulbert,</w:t>
      </w:r>
      <w:r w:rsidR="00AC17EF">
        <w:t xml:space="preserve"> Jr., </w:t>
      </w:r>
      <w:r w:rsidRPr="006B04A7">
        <w:t>Councilperson</w:t>
      </w:r>
      <w:r w:rsidR="00863316">
        <w:t xml:space="preserve"> </w:t>
      </w:r>
    </w:p>
    <w:p w:rsidR="00E25BC9" w:rsidRPr="006B04A7" w:rsidRDefault="00E25BC9" w:rsidP="006B04A7">
      <w:pPr>
        <w:widowControl w:val="0"/>
        <w:autoSpaceDE w:val="0"/>
        <w:autoSpaceDN w:val="0"/>
        <w:adjustRightInd w:val="0"/>
        <w:spacing w:before="0" w:beforeAutospacing="0" w:after="0" w:afterAutospacing="0"/>
      </w:pPr>
      <w:r>
        <w:tab/>
      </w:r>
      <w:r>
        <w:tab/>
        <w:t>Dave Johnson, Councilperson</w:t>
      </w:r>
    </w:p>
    <w:p w:rsidR="00F74369" w:rsidRPr="006B04A7" w:rsidRDefault="006B04A7" w:rsidP="006B04A7">
      <w:pPr>
        <w:widowControl w:val="0"/>
        <w:autoSpaceDE w:val="0"/>
        <w:autoSpaceDN w:val="0"/>
        <w:adjustRightInd w:val="0"/>
        <w:spacing w:before="0" w:beforeAutospacing="0" w:after="0" w:afterAutospacing="0"/>
      </w:pPr>
      <w:r w:rsidRPr="006B04A7">
        <w:tab/>
      </w:r>
      <w:r w:rsidRPr="006B04A7">
        <w:tab/>
      </w:r>
      <w:r w:rsidR="003F0FAE">
        <w:t xml:space="preserve">           </w:t>
      </w:r>
    </w:p>
    <w:p w:rsidR="00152053" w:rsidRDefault="005A6875" w:rsidP="006B04A7">
      <w:pPr>
        <w:widowControl w:val="0"/>
        <w:autoSpaceDE w:val="0"/>
        <w:autoSpaceDN w:val="0"/>
        <w:adjustRightInd w:val="0"/>
        <w:spacing w:before="0" w:beforeAutospacing="0" w:after="0" w:afterAutospacing="0"/>
      </w:pPr>
      <w:proofErr w:type="gramStart"/>
      <w:r w:rsidRPr="006B04A7">
        <w:t>ALSO</w:t>
      </w:r>
      <w:proofErr w:type="gramEnd"/>
      <w:r w:rsidR="006B04A7" w:rsidRPr="006B04A7">
        <w:t xml:space="preserve"> PRESENT: </w:t>
      </w:r>
      <w:r w:rsidR="00F20712">
        <w:tab/>
      </w:r>
      <w:r w:rsidR="00644DCF">
        <w:t>Keegan J. Coughlin</w:t>
      </w:r>
      <w:r w:rsidR="006B04A7" w:rsidRPr="006B04A7">
        <w:t xml:space="preserve">, </w:t>
      </w:r>
      <w:r w:rsidR="00644DCF">
        <w:t>Legal Counsel</w:t>
      </w:r>
    </w:p>
    <w:p w:rsidR="006B04A7" w:rsidRDefault="00591892" w:rsidP="00152053">
      <w:pPr>
        <w:widowControl w:val="0"/>
        <w:autoSpaceDE w:val="0"/>
        <w:autoSpaceDN w:val="0"/>
        <w:adjustRightInd w:val="0"/>
        <w:spacing w:before="0" w:beforeAutospacing="0" w:after="0" w:afterAutospacing="0"/>
        <w:ind w:left="1440" w:firstLine="720"/>
      </w:pPr>
      <w:r>
        <w:t>Lizanne M. Tiesi-Korinek, Town C</w:t>
      </w:r>
      <w:r w:rsidR="006B04A7" w:rsidRPr="006B04A7">
        <w:t>lerk</w:t>
      </w:r>
    </w:p>
    <w:p w:rsidR="00644DCF" w:rsidRDefault="00644DCF" w:rsidP="006B04A7">
      <w:pPr>
        <w:widowControl w:val="0"/>
        <w:autoSpaceDE w:val="0"/>
        <w:autoSpaceDN w:val="0"/>
        <w:adjustRightInd w:val="0"/>
        <w:spacing w:before="0" w:beforeAutospacing="0" w:after="0" w:afterAutospacing="0"/>
      </w:pPr>
    </w:p>
    <w:p w:rsidR="003C32CB" w:rsidRPr="00AD13B4" w:rsidRDefault="00101051" w:rsidP="00080846">
      <w:pPr>
        <w:widowControl w:val="0"/>
        <w:autoSpaceDE w:val="0"/>
        <w:autoSpaceDN w:val="0"/>
        <w:adjustRightInd w:val="0"/>
        <w:spacing w:before="0" w:beforeAutospacing="0" w:after="0" w:afterAutospacing="0"/>
        <w:rPr>
          <w:b/>
        </w:rPr>
      </w:pPr>
      <w:r>
        <w:rPr>
          <w:b/>
        </w:rPr>
        <w:t>P</w:t>
      </w:r>
      <w:r w:rsidR="003C32CB" w:rsidRPr="00AD13B4">
        <w:rPr>
          <w:b/>
        </w:rPr>
        <w:t>LEDGE OF ALLEGIANCE TO THE FLAG</w:t>
      </w:r>
      <w:r w:rsidR="00930D03" w:rsidRPr="00AD13B4">
        <w:rPr>
          <w:b/>
        </w:rPr>
        <w:t xml:space="preserve"> -</w:t>
      </w:r>
    </w:p>
    <w:p w:rsidR="009B49F5" w:rsidRDefault="004C045A">
      <w:r>
        <w:t>Jim DiMascio</w:t>
      </w:r>
      <w:r w:rsidR="00A73432">
        <w:t xml:space="preserve"> </w:t>
      </w:r>
      <w:r w:rsidR="00930D03">
        <w:t xml:space="preserve">asked everyone </w:t>
      </w:r>
      <w:r w:rsidR="00774579">
        <w:t xml:space="preserve">to </w:t>
      </w:r>
      <w:r w:rsidR="003C03E4">
        <w:t>join</w:t>
      </w:r>
      <w:r w:rsidR="00101051">
        <w:t xml:space="preserve"> in</w:t>
      </w:r>
      <w:r w:rsidR="00930D03">
        <w:t xml:space="preserve"> the Pledge of Allegiance to the Flag</w:t>
      </w:r>
      <w:r w:rsidR="009B49F5">
        <w:t>.</w:t>
      </w:r>
    </w:p>
    <w:p w:rsidR="003C32CB" w:rsidRPr="008766CB" w:rsidRDefault="003C32CB">
      <w:r w:rsidRPr="006A7873">
        <w:rPr>
          <w:b/>
          <w:u w:val="single"/>
        </w:rPr>
        <w:t>APPROVAL OF MINUTES</w:t>
      </w:r>
      <w:r w:rsidR="009373CF">
        <w:rPr>
          <w:b/>
          <w:u w:val="single"/>
        </w:rPr>
        <w:t>:</w:t>
      </w:r>
      <w:r w:rsidR="008766CB">
        <w:t xml:space="preserve"> </w:t>
      </w:r>
      <w:r w:rsidR="0094561E">
        <w:t xml:space="preserve">Frank Carl made a motion to approve the WS/TB </w:t>
      </w:r>
      <w:r w:rsidR="00904391">
        <w:t>Meeting Minutes dated May 18, 2022, seconded by Dave Johnson. Hulbert abstained, Carl voted aye, DiMascio voted aye and Johnson voted aye. Motion carried by the following: 3 Ayes, 0 Nays, 1 Abstain-Gene Hulbert, 1 Absent-Jo Anne</w:t>
      </w:r>
      <w:r w:rsidR="000E30DC">
        <w:t xml:space="preserve"> Klenovic.</w:t>
      </w:r>
    </w:p>
    <w:p w:rsidR="00990839" w:rsidRPr="00EB06B9" w:rsidRDefault="00430B9D" w:rsidP="00430B9D">
      <w:pPr>
        <w:spacing w:before="240" w:beforeAutospacing="0"/>
      </w:pPr>
      <w:r>
        <w:rPr>
          <w:b/>
          <w:u w:val="single"/>
        </w:rPr>
        <w:t>B</w:t>
      </w:r>
      <w:r w:rsidR="000335A8" w:rsidRPr="00430B9D">
        <w:rPr>
          <w:b/>
          <w:u w:val="single"/>
        </w:rPr>
        <w:t>ID OPENINGS</w:t>
      </w:r>
      <w:r w:rsidR="00EB06B9" w:rsidRPr="00EB06B9">
        <w:t xml:space="preserve"> </w:t>
      </w:r>
      <w:r w:rsidR="00AD13B4" w:rsidRPr="00EB06B9">
        <w:t>-</w:t>
      </w:r>
      <w:r w:rsidR="00EB06B9" w:rsidRPr="00EB06B9">
        <w:t xml:space="preserve"> None</w:t>
      </w:r>
    </w:p>
    <w:p w:rsidR="001B6E26" w:rsidRDefault="000335A8">
      <w:r w:rsidRPr="006A7873">
        <w:rPr>
          <w:b/>
          <w:u w:val="single"/>
        </w:rPr>
        <w:t>PUBLIC HEARINGS</w:t>
      </w:r>
      <w:r w:rsidR="009373CF">
        <w:t xml:space="preserve"> </w:t>
      </w:r>
      <w:r w:rsidR="00E2760C">
        <w:t>–</w:t>
      </w:r>
      <w:r w:rsidR="001A4183">
        <w:t xml:space="preserve"> None</w:t>
      </w:r>
    </w:p>
    <w:p w:rsidR="009E63C3" w:rsidRPr="008F0CF4" w:rsidRDefault="009B49F5">
      <w:r w:rsidRPr="006A7873">
        <w:rPr>
          <w:b/>
          <w:u w:val="single"/>
        </w:rPr>
        <w:t>O</w:t>
      </w:r>
      <w:r w:rsidR="007D3623" w:rsidRPr="006A7873">
        <w:rPr>
          <w:b/>
          <w:u w:val="single"/>
        </w:rPr>
        <w:t>PEN</w:t>
      </w:r>
      <w:r w:rsidRPr="006A7873">
        <w:rPr>
          <w:b/>
          <w:u w:val="single"/>
        </w:rPr>
        <w:t xml:space="preserve"> </w:t>
      </w:r>
      <w:r w:rsidR="007D3623" w:rsidRPr="006A7873">
        <w:rPr>
          <w:b/>
          <w:u w:val="single"/>
        </w:rPr>
        <w:t>HEARING</w:t>
      </w:r>
      <w:r w:rsidRPr="006A7873">
        <w:rPr>
          <w:b/>
          <w:u w:val="single"/>
        </w:rPr>
        <w:t>, G</w:t>
      </w:r>
      <w:r w:rsidR="007D3623" w:rsidRPr="006A7873">
        <w:rPr>
          <w:b/>
          <w:u w:val="single"/>
        </w:rPr>
        <w:t>ENERAL</w:t>
      </w:r>
      <w:r w:rsidRPr="006A7873">
        <w:rPr>
          <w:b/>
          <w:u w:val="single"/>
        </w:rPr>
        <w:t xml:space="preserve"> T</w:t>
      </w:r>
      <w:r w:rsidR="007D3623" w:rsidRPr="006A7873">
        <w:rPr>
          <w:b/>
          <w:u w:val="single"/>
        </w:rPr>
        <w:t>OWN</w:t>
      </w:r>
      <w:r w:rsidRPr="006A7873">
        <w:rPr>
          <w:b/>
          <w:u w:val="single"/>
        </w:rPr>
        <w:t xml:space="preserve"> B</w:t>
      </w:r>
      <w:r w:rsidR="007D3623" w:rsidRPr="006A7873">
        <w:rPr>
          <w:b/>
          <w:u w:val="single"/>
        </w:rPr>
        <w:t>USINESS</w:t>
      </w:r>
      <w:r w:rsidR="009E63C3">
        <w:rPr>
          <w:b/>
          <w:u w:val="single"/>
        </w:rPr>
        <w:t>:</w:t>
      </w:r>
      <w:r w:rsidR="008F0CF4">
        <w:t xml:space="preserve"> </w:t>
      </w:r>
      <w:r w:rsidR="00016DAF">
        <w:t>No one wished to speak</w:t>
      </w:r>
    </w:p>
    <w:p w:rsidR="00D106B2" w:rsidRDefault="00090C8E" w:rsidP="00317615">
      <w:r w:rsidRPr="00B257B0">
        <w:rPr>
          <w:b/>
          <w:u w:val="single"/>
        </w:rPr>
        <w:t>C</w:t>
      </w:r>
      <w:r w:rsidR="00EB06B9" w:rsidRPr="00B257B0">
        <w:rPr>
          <w:b/>
          <w:u w:val="single"/>
        </w:rPr>
        <w:t>OMMUNICATIONS</w:t>
      </w:r>
      <w:r w:rsidR="009373CF">
        <w:rPr>
          <w:b/>
          <w:u w:val="single"/>
        </w:rPr>
        <w:t>:</w:t>
      </w:r>
      <w:r w:rsidR="00D55B2E">
        <w:t xml:space="preserve"> Nothing to report</w:t>
      </w:r>
      <w:r w:rsidR="001A4183">
        <w:t>.</w:t>
      </w:r>
    </w:p>
    <w:p w:rsidR="00CA734C" w:rsidRPr="00CA734C" w:rsidRDefault="00CA734C" w:rsidP="00317615">
      <w:pPr>
        <w:rPr>
          <w:b/>
          <w:u w:val="single"/>
        </w:rPr>
      </w:pPr>
      <w:r w:rsidRPr="00CA734C">
        <w:rPr>
          <w:b/>
          <w:u w:val="single"/>
        </w:rPr>
        <w:t>COMMITTEE REPORTS:</w:t>
      </w:r>
    </w:p>
    <w:p w:rsidR="00CA734C" w:rsidRDefault="00CA734C" w:rsidP="00CA734C">
      <w:pPr>
        <w:rPr>
          <w:b/>
          <w:u w:val="single"/>
        </w:rPr>
      </w:pPr>
      <w:r w:rsidRPr="008D0289">
        <w:rPr>
          <w:b/>
          <w:u w:val="single"/>
        </w:rPr>
        <w:t>Gene Hulbert – Ordinance/Building/</w:t>
      </w:r>
      <w:r w:rsidRPr="001062A7">
        <w:rPr>
          <w:b/>
          <w:u w:val="single"/>
        </w:rPr>
        <w:t xml:space="preserve">Code – </w:t>
      </w:r>
      <w:r>
        <w:rPr>
          <w:b/>
          <w:u w:val="single"/>
        </w:rPr>
        <w:t>June 1</w:t>
      </w:r>
      <w:r w:rsidRPr="001062A7">
        <w:rPr>
          <w:b/>
          <w:u w:val="single"/>
        </w:rPr>
        <w:t>, 2022</w:t>
      </w:r>
    </w:p>
    <w:p w:rsidR="00E13216" w:rsidRPr="002240D2" w:rsidRDefault="00E13216" w:rsidP="00E13216">
      <w:pPr>
        <w:rPr>
          <w:b/>
          <w:sz w:val="20"/>
          <w:szCs w:val="20"/>
        </w:rPr>
      </w:pPr>
      <w:r w:rsidRPr="002240D2">
        <w:rPr>
          <w:b/>
          <w:sz w:val="20"/>
          <w:szCs w:val="20"/>
        </w:rPr>
        <w:t>Building Permits</w:t>
      </w:r>
    </w:p>
    <w:tbl>
      <w:tblPr>
        <w:tblStyle w:val="TableGrid"/>
        <w:tblW w:w="9535" w:type="dxa"/>
        <w:tblLook w:val="04A0" w:firstRow="1" w:lastRow="0" w:firstColumn="1" w:lastColumn="0" w:noHBand="0" w:noVBand="1"/>
      </w:tblPr>
      <w:tblGrid>
        <w:gridCol w:w="1351"/>
        <w:gridCol w:w="3594"/>
        <w:gridCol w:w="4590"/>
      </w:tblGrid>
      <w:tr w:rsidR="00E13216" w:rsidRPr="002240D2" w:rsidTr="006F3502">
        <w:tc>
          <w:tcPr>
            <w:tcW w:w="1351" w:type="dxa"/>
          </w:tcPr>
          <w:p w:rsidR="00E13216" w:rsidRPr="002240D2" w:rsidRDefault="00E13216" w:rsidP="006F3502">
            <w:pPr>
              <w:rPr>
                <w:b/>
                <w:sz w:val="20"/>
                <w:szCs w:val="20"/>
              </w:rPr>
            </w:pPr>
          </w:p>
        </w:tc>
        <w:tc>
          <w:tcPr>
            <w:tcW w:w="3594" w:type="dxa"/>
          </w:tcPr>
          <w:p w:rsidR="00E13216" w:rsidRPr="002240D2" w:rsidRDefault="00E13216" w:rsidP="006F3502">
            <w:pPr>
              <w:jc w:val="center"/>
              <w:rPr>
                <w:b/>
                <w:sz w:val="20"/>
                <w:szCs w:val="20"/>
              </w:rPr>
            </w:pPr>
            <w:r w:rsidRPr="002240D2">
              <w:rPr>
                <w:b/>
                <w:sz w:val="20"/>
                <w:szCs w:val="20"/>
              </w:rPr>
              <w:t>Residential</w:t>
            </w:r>
          </w:p>
        </w:tc>
        <w:tc>
          <w:tcPr>
            <w:tcW w:w="4590" w:type="dxa"/>
          </w:tcPr>
          <w:p w:rsidR="00E13216" w:rsidRPr="002240D2" w:rsidRDefault="00E13216" w:rsidP="006F3502">
            <w:pPr>
              <w:jc w:val="center"/>
              <w:rPr>
                <w:b/>
                <w:sz w:val="20"/>
                <w:szCs w:val="20"/>
              </w:rPr>
            </w:pPr>
            <w:r w:rsidRPr="002240D2">
              <w:rPr>
                <w:b/>
                <w:sz w:val="20"/>
                <w:szCs w:val="20"/>
              </w:rPr>
              <w:t>Commercial</w:t>
            </w:r>
          </w:p>
        </w:tc>
      </w:tr>
      <w:tr w:rsidR="00E13216" w:rsidRPr="002240D2" w:rsidTr="006F3502">
        <w:tc>
          <w:tcPr>
            <w:tcW w:w="1351" w:type="dxa"/>
          </w:tcPr>
          <w:p w:rsidR="00E13216" w:rsidRPr="002240D2" w:rsidRDefault="00E13216" w:rsidP="006F3502">
            <w:pPr>
              <w:rPr>
                <w:b/>
                <w:sz w:val="20"/>
                <w:szCs w:val="20"/>
              </w:rPr>
            </w:pPr>
            <w:r w:rsidRPr="002240D2">
              <w:rPr>
                <w:b/>
                <w:sz w:val="20"/>
                <w:szCs w:val="20"/>
              </w:rPr>
              <w:t>Received</w:t>
            </w:r>
          </w:p>
        </w:tc>
        <w:tc>
          <w:tcPr>
            <w:tcW w:w="3594" w:type="dxa"/>
          </w:tcPr>
          <w:p w:rsidR="00E13216" w:rsidRPr="002240D2" w:rsidRDefault="00E13216" w:rsidP="006F3502">
            <w:pPr>
              <w:rPr>
                <w:b/>
                <w:sz w:val="20"/>
                <w:szCs w:val="20"/>
              </w:rPr>
            </w:pPr>
            <w:r w:rsidRPr="002240D2">
              <w:rPr>
                <w:b/>
                <w:sz w:val="20"/>
                <w:szCs w:val="20"/>
              </w:rPr>
              <w:t>7-Mace/Wallace/</w:t>
            </w:r>
            <w:proofErr w:type="spellStart"/>
            <w:r w:rsidRPr="002240D2">
              <w:rPr>
                <w:b/>
                <w:sz w:val="20"/>
                <w:szCs w:val="20"/>
              </w:rPr>
              <w:t>Mangino</w:t>
            </w:r>
            <w:proofErr w:type="spellEnd"/>
            <w:r w:rsidRPr="002240D2">
              <w:rPr>
                <w:b/>
                <w:sz w:val="20"/>
                <w:szCs w:val="20"/>
              </w:rPr>
              <w:t>/Owen   Conklin/Finch/</w:t>
            </w:r>
            <w:proofErr w:type="spellStart"/>
            <w:r w:rsidRPr="002240D2">
              <w:rPr>
                <w:b/>
                <w:sz w:val="20"/>
                <w:szCs w:val="20"/>
              </w:rPr>
              <w:t>Hagquist</w:t>
            </w:r>
            <w:proofErr w:type="spellEnd"/>
          </w:p>
        </w:tc>
        <w:tc>
          <w:tcPr>
            <w:tcW w:w="4590" w:type="dxa"/>
          </w:tcPr>
          <w:p w:rsidR="00E13216" w:rsidRPr="002240D2" w:rsidRDefault="00E13216" w:rsidP="006F3502">
            <w:pPr>
              <w:jc w:val="center"/>
              <w:rPr>
                <w:b/>
                <w:sz w:val="20"/>
                <w:szCs w:val="20"/>
              </w:rPr>
            </w:pPr>
            <w:r w:rsidRPr="002240D2">
              <w:rPr>
                <w:b/>
                <w:sz w:val="20"/>
                <w:szCs w:val="20"/>
              </w:rPr>
              <w:t>2-Dutcher Properties, LLC/12A Enterprises, LLC</w:t>
            </w:r>
          </w:p>
        </w:tc>
      </w:tr>
      <w:tr w:rsidR="00E13216" w:rsidRPr="002240D2" w:rsidTr="006F3502">
        <w:tc>
          <w:tcPr>
            <w:tcW w:w="1351" w:type="dxa"/>
          </w:tcPr>
          <w:p w:rsidR="00E13216" w:rsidRPr="002240D2" w:rsidRDefault="00E13216" w:rsidP="006F3502">
            <w:pPr>
              <w:rPr>
                <w:b/>
                <w:sz w:val="20"/>
                <w:szCs w:val="20"/>
              </w:rPr>
            </w:pPr>
            <w:r w:rsidRPr="002240D2">
              <w:rPr>
                <w:b/>
                <w:sz w:val="20"/>
                <w:szCs w:val="20"/>
              </w:rPr>
              <w:t>Issued</w:t>
            </w:r>
          </w:p>
        </w:tc>
        <w:tc>
          <w:tcPr>
            <w:tcW w:w="3594" w:type="dxa"/>
          </w:tcPr>
          <w:p w:rsidR="00E13216" w:rsidRPr="002240D2" w:rsidRDefault="00E13216" w:rsidP="006F3502">
            <w:pPr>
              <w:jc w:val="center"/>
              <w:rPr>
                <w:b/>
                <w:sz w:val="20"/>
                <w:szCs w:val="20"/>
              </w:rPr>
            </w:pPr>
            <w:r w:rsidRPr="002240D2">
              <w:rPr>
                <w:b/>
                <w:sz w:val="20"/>
                <w:szCs w:val="20"/>
              </w:rPr>
              <w:t>6</w:t>
            </w:r>
          </w:p>
        </w:tc>
        <w:tc>
          <w:tcPr>
            <w:tcW w:w="4590" w:type="dxa"/>
          </w:tcPr>
          <w:p w:rsidR="00E13216" w:rsidRPr="002240D2" w:rsidRDefault="00E13216" w:rsidP="006F3502">
            <w:pPr>
              <w:jc w:val="center"/>
              <w:rPr>
                <w:b/>
                <w:sz w:val="20"/>
                <w:szCs w:val="20"/>
              </w:rPr>
            </w:pPr>
            <w:r w:rsidRPr="002240D2">
              <w:rPr>
                <w:b/>
                <w:sz w:val="20"/>
                <w:szCs w:val="20"/>
              </w:rPr>
              <w:t>1</w:t>
            </w:r>
          </w:p>
        </w:tc>
      </w:tr>
      <w:tr w:rsidR="00E13216" w:rsidRPr="002240D2" w:rsidTr="006F3502">
        <w:tc>
          <w:tcPr>
            <w:tcW w:w="1351" w:type="dxa"/>
          </w:tcPr>
          <w:p w:rsidR="00E13216" w:rsidRPr="002240D2" w:rsidRDefault="00E13216" w:rsidP="006F3502">
            <w:pPr>
              <w:rPr>
                <w:b/>
                <w:sz w:val="20"/>
                <w:szCs w:val="20"/>
              </w:rPr>
            </w:pPr>
            <w:r w:rsidRPr="002240D2">
              <w:rPr>
                <w:b/>
                <w:sz w:val="20"/>
                <w:szCs w:val="20"/>
              </w:rPr>
              <w:t>Inspections</w:t>
            </w:r>
          </w:p>
        </w:tc>
        <w:tc>
          <w:tcPr>
            <w:tcW w:w="3594" w:type="dxa"/>
          </w:tcPr>
          <w:p w:rsidR="00E13216" w:rsidRPr="002240D2" w:rsidRDefault="00E13216" w:rsidP="006F3502">
            <w:pPr>
              <w:jc w:val="center"/>
              <w:rPr>
                <w:b/>
                <w:sz w:val="20"/>
                <w:szCs w:val="20"/>
              </w:rPr>
            </w:pPr>
            <w:r w:rsidRPr="002240D2">
              <w:rPr>
                <w:b/>
                <w:sz w:val="20"/>
                <w:szCs w:val="20"/>
              </w:rPr>
              <w:t>10</w:t>
            </w:r>
          </w:p>
        </w:tc>
        <w:tc>
          <w:tcPr>
            <w:tcW w:w="4590" w:type="dxa"/>
          </w:tcPr>
          <w:p w:rsidR="00E13216" w:rsidRPr="002240D2" w:rsidRDefault="00E13216" w:rsidP="006F3502">
            <w:pPr>
              <w:jc w:val="center"/>
              <w:rPr>
                <w:b/>
                <w:sz w:val="20"/>
                <w:szCs w:val="20"/>
              </w:rPr>
            </w:pPr>
          </w:p>
        </w:tc>
      </w:tr>
      <w:tr w:rsidR="00E13216" w:rsidRPr="002240D2" w:rsidTr="006F3502">
        <w:tc>
          <w:tcPr>
            <w:tcW w:w="1351" w:type="dxa"/>
          </w:tcPr>
          <w:p w:rsidR="00E13216" w:rsidRPr="002240D2" w:rsidRDefault="00E13216" w:rsidP="006F3502">
            <w:pPr>
              <w:rPr>
                <w:b/>
                <w:sz w:val="20"/>
                <w:szCs w:val="20"/>
              </w:rPr>
            </w:pPr>
            <w:r w:rsidRPr="002240D2">
              <w:rPr>
                <w:b/>
                <w:sz w:val="20"/>
                <w:szCs w:val="20"/>
              </w:rPr>
              <w:t>C of O</w:t>
            </w:r>
          </w:p>
        </w:tc>
        <w:tc>
          <w:tcPr>
            <w:tcW w:w="3594" w:type="dxa"/>
          </w:tcPr>
          <w:p w:rsidR="00E13216" w:rsidRPr="002240D2" w:rsidRDefault="00E13216" w:rsidP="006F3502">
            <w:pPr>
              <w:jc w:val="center"/>
              <w:rPr>
                <w:b/>
                <w:sz w:val="20"/>
                <w:szCs w:val="20"/>
              </w:rPr>
            </w:pPr>
          </w:p>
        </w:tc>
        <w:tc>
          <w:tcPr>
            <w:tcW w:w="4590" w:type="dxa"/>
          </w:tcPr>
          <w:p w:rsidR="00E13216" w:rsidRPr="002240D2" w:rsidRDefault="00E13216" w:rsidP="006F3502">
            <w:pPr>
              <w:jc w:val="center"/>
              <w:rPr>
                <w:b/>
                <w:sz w:val="20"/>
                <w:szCs w:val="20"/>
              </w:rPr>
            </w:pPr>
          </w:p>
        </w:tc>
      </w:tr>
      <w:tr w:rsidR="00E13216" w:rsidRPr="002240D2" w:rsidTr="006F3502">
        <w:tc>
          <w:tcPr>
            <w:tcW w:w="1351" w:type="dxa"/>
          </w:tcPr>
          <w:p w:rsidR="00E13216" w:rsidRPr="002240D2" w:rsidRDefault="00E13216" w:rsidP="006F3502">
            <w:pPr>
              <w:rPr>
                <w:b/>
                <w:sz w:val="20"/>
                <w:szCs w:val="20"/>
              </w:rPr>
            </w:pPr>
            <w:r w:rsidRPr="002240D2">
              <w:rPr>
                <w:b/>
                <w:sz w:val="20"/>
                <w:szCs w:val="20"/>
              </w:rPr>
              <w:t>C of C</w:t>
            </w:r>
          </w:p>
        </w:tc>
        <w:tc>
          <w:tcPr>
            <w:tcW w:w="3594" w:type="dxa"/>
          </w:tcPr>
          <w:p w:rsidR="00E13216" w:rsidRPr="002240D2" w:rsidRDefault="00E13216" w:rsidP="006F3502">
            <w:pPr>
              <w:jc w:val="center"/>
              <w:rPr>
                <w:b/>
                <w:sz w:val="20"/>
                <w:szCs w:val="20"/>
              </w:rPr>
            </w:pPr>
            <w:r w:rsidRPr="002240D2">
              <w:rPr>
                <w:b/>
                <w:sz w:val="20"/>
                <w:szCs w:val="20"/>
              </w:rPr>
              <w:t>3</w:t>
            </w:r>
          </w:p>
        </w:tc>
        <w:tc>
          <w:tcPr>
            <w:tcW w:w="4590" w:type="dxa"/>
          </w:tcPr>
          <w:p w:rsidR="00E13216" w:rsidRPr="002240D2" w:rsidRDefault="00E13216" w:rsidP="006F3502">
            <w:pPr>
              <w:jc w:val="center"/>
              <w:rPr>
                <w:b/>
                <w:sz w:val="20"/>
                <w:szCs w:val="20"/>
              </w:rPr>
            </w:pPr>
          </w:p>
        </w:tc>
      </w:tr>
    </w:tbl>
    <w:p w:rsidR="00E13216" w:rsidRPr="002240D2" w:rsidRDefault="00E13216" w:rsidP="00E13216">
      <w:pPr>
        <w:rPr>
          <w:sz w:val="20"/>
          <w:szCs w:val="20"/>
        </w:rPr>
      </w:pPr>
      <w:r w:rsidRPr="002240D2">
        <w:rPr>
          <w:b/>
          <w:sz w:val="20"/>
          <w:szCs w:val="20"/>
        </w:rPr>
        <w:t>Building Permit Fees Collected</w:t>
      </w:r>
      <w:r w:rsidRPr="002240D2">
        <w:rPr>
          <w:sz w:val="20"/>
          <w:szCs w:val="20"/>
        </w:rPr>
        <w:t xml:space="preserve">:   </w:t>
      </w:r>
      <w:r w:rsidRPr="002240D2">
        <w:rPr>
          <w:b/>
          <w:sz w:val="20"/>
          <w:szCs w:val="20"/>
        </w:rPr>
        <w:t>$</w:t>
      </w:r>
      <w:r w:rsidRPr="002240D2">
        <w:rPr>
          <w:b/>
          <w:sz w:val="20"/>
          <w:szCs w:val="20"/>
          <w:u w:val="single"/>
        </w:rPr>
        <w:t xml:space="preserve"> 1557.87</w:t>
      </w:r>
      <w:r w:rsidRPr="002240D2">
        <w:rPr>
          <w:b/>
          <w:sz w:val="20"/>
          <w:szCs w:val="20"/>
        </w:rPr>
        <w:t>_</w:t>
      </w:r>
    </w:p>
    <w:p w:rsidR="00E13216" w:rsidRDefault="00E13216" w:rsidP="00E13216">
      <w:pPr>
        <w:rPr>
          <w:b/>
          <w:sz w:val="20"/>
          <w:szCs w:val="20"/>
        </w:rPr>
      </w:pPr>
    </w:p>
    <w:p w:rsidR="00E13216" w:rsidRDefault="00E13216" w:rsidP="00E13216">
      <w:pPr>
        <w:rPr>
          <w:b/>
          <w:sz w:val="20"/>
          <w:szCs w:val="20"/>
        </w:rPr>
      </w:pPr>
    </w:p>
    <w:p w:rsidR="00E13216" w:rsidRPr="002240D2" w:rsidRDefault="00E13216" w:rsidP="00E13216">
      <w:pPr>
        <w:rPr>
          <w:b/>
          <w:sz w:val="20"/>
          <w:szCs w:val="20"/>
        </w:rPr>
      </w:pPr>
      <w:r w:rsidRPr="002240D2">
        <w:rPr>
          <w:b/>
          <w:sz w:val="20"/>
          <w:szCs w:val="20"/>
        </w:rPr>
        <w:lastRenderedPageBreak/>
        <w:t>Special Permits</w:t>
      </w:r>
    </w:p>
    <w:tbl>
      <w:tblPr>
        <w:tblStyle w:val="TableGrid"/>
        <w:tblW w:w="9501" w:type="dxa"/>
        <w:tblLook w:val="04A0" w:firstRow="1" w:lastRow="0" w:firstColumn="1" w:lastColumn="0" w:noHBand="0" w:noVBand="1"/>
      </w:tblPr>
      <w:tblGrid>
        <w:gridCol w:w="1214"/>
        <w:gridCol w:w="1571"/>
        <w:gridCol w:w="1530"/>
        <w:gridCol w:w="5186"/>
      </w:tblGrid>
      <w:tr w:rsidR="00E13216" w:rsidRPr="002240D2" w:rsidTr="006F3502">
        <w:tc>
          <w:tcPr>
            <w:tcW w:w="1214" w:type="dxa"/>
          </w:tcPr>
          <w:p w:rsidR="00E13216" w:rsidRPr="002240D2" w:rsidRDefault="00E13216" w:rsidP="006F3502">
            <w:pPr>
              <w:rPr>
                <w:b/>
                <w:sz w:val="20"/>
                <w:szCs w:val="20"/>
              </w:rPr>
            </w:pPr>
            <w:r w:rsidRPr="002240D2">
              <w:rPr>
                <w:b/>
                <w:sz w:val="20"/>
                <w:szCs w:val="20"/>
              </w:rPr>
              <w:t>Type of Permit</w:t>
            </w:r>
          </w:p>
        </w:tc>
        <w:tc>
          <w:tcPr>
            <w:tcW w:w="1571" w:type="dxa"/>
          </w:tcPr>
          <w:p w:rsidR="00E13216" w:rsidRPr="002240D2" w:rsidRDefault="00E13216" w:rsidP="006F3502">
            <w:pPr>
              <w:rPr>
                <w:b/>
                <w:sz w:val="20"/>
                <w:szCs w:val="20"/>
              </w:rPr>
            </w:pPr>
            <w:r w:rsidRPr="002240D2">
              <w:rPr>
                <w:b/>
                <w:sz w:val="20"/>
                <w:szCs w:val="20"/>
              </w:rPr>
              <w:t># Permits Received</w:t>
            </w:r>
          </w:p>
        </w:tc>
        <w:tc>
          <w:tcPr>
            <w:tcW w:w="1530" w:type="dxa"/>
          </w:tcPr>
          <w:p w:rsidR="00E13216" w:rsidRPr="002240D2" w:rsidRDefault="00E13216" w:rsidP="006F3502">
            <w:pPr>
              <w:rPr>
                <w:b/>
                <w:sz w:val="20"/>
                <w:szCs w:val="20"/>
              </w:rPr>
            </w:pPr>
            <w:r w:rsidRPr="002240D2">
              <w:rPr>
                <w:b/>
                <w:sz w:val="20"/>
                <w:szCs w:val="20"/>
              </w:rPr>
              <w:t>Permit Fees Paid</w:t>
            </w:r>
          </w:p>
        </w:tc>
        <w:tc>
          <w:tcPr>
            <w:tcW w:w="5186" w:type="dxa"/>
          </w:tcPr>
          <w:p w:rsidR="00E13216" w:rsidRPr="002240D2" w:rsidRDefault="00E13216" w:rsidP="006F3502">
            <w:pPr>
              <w:rPr>
                <w:b/>
                <w:sz w:val="20"/>
                <w:szCs w:val="20"/>
              </w:rPr>
            </w:pPr>
            <w:r w:rsidRPr="002240D2">
              <w:rPr>
                <w:b/>
                <w:sz w:val="20"/>
                <w:szCs w:val="20"/>
              </w:rPr>
              <w:t>Applicant(s)</w:t>
            </w:r>
          </w:p>
        </w:tc>
      </w:tr>
      <w:tr w:rsidR="00E13216" w:rsidRPr="002240D2" w:rsidTr="006F3502">
        <w:tc>
          <w:tcPr>
            <w:tcW w:w="1214" w:type="dxa"/>
          </w:tcPr>
          <w:p w:rsidR="00E13216" w:rsidRPr="002240D2" w:rsidRDefault="00E13216" w:rsidP="006F3502">
            <w:pPr>
              <w:rPr>
                <w:b/>
                <w:sz w:val="20"/>
                <w:szCs w:val="20"/>
              </w:rPr>
            </w:pPr>
            <w:r w:rsidRPr="002240D2">
              <w:rPr>
                <w:b/>
                <w:sz w:val="20"/>
                <w:szCs w:val="20"/>
              </w:rPr>
              <w:t>Sign</w:t>
            </w:r>
          </w:p>
        </w:tc>
        <w:tc>
          <w:tcPr>
            <w:tcW w:w="1571" w:type="dxa"/>
          </w:tcPr>
          <w:p w:rsidR="00E13216" w:rsidRPr="002240D2" w:rsidRDefault="00E13216" w:rsidP="006F3502">
            <w:pPr>
              <w:jc w:val="center"/>
              <w:rPr>
                <w:b/>
                <w:sz w:val="20"/>
                <w:szCs w:val="20"/>
              </w:rPr>
            </w:pPr>
            <w:r w:rsidRPr="002240D2">
              <w:rPr>
                <w:b/>
                <w:sz w:val="20"/>
                <w:szCs w:val="20"/>
              </w:rPr>
              <w:t>1</w:t>
            </w:r>
          </w:p>
        </w:tc>
        <w:tc>
          <w:tcPr>
            <w:tcW w:w="1530" w:type="dxa"/>
          </w:tcPr>
          <w:p w:rsidR="00E13216" w:rsidRPr="002240D2" w:rsidRDefault="00E13216" w:rsidP="006F3502">
            <w:pPr>
              <w:rPr>
                <w:b/>
                <w:sz w:val="20"/>
                <w:szCs w:val="20"/>
              </w:rPr>
            </w:pPr>
            <w:r w:rsidRPr="002240D2">
              <w:rPr>
                <w:b/>
                <w:sz w:val="20"/>
                <w:szCs w:val="20"/>
              </w:rPr>
              <w:t>$50.00</w:t>
            </w:r>
          </w:p>
        </w:tc>
        <w:tc>
          <w:tcPr>
            <w:tcW w:w="5186" w:type="dxa"/>
          </w:tcPr>
          <w:p w:rsidR="00E13216" w:rsidRPr="002240D2" w:rsidRDefault="00E13216" w:rsidP="006F3502">
            <w:pPr>
              <w:rPr>
                <w:b/>
                <w:sz w:val="20"/>
                <w:szCs w:val="20"/>
              </w:rPr>
            </w:pPr>
            <w:r w:rsidRPr="002240D2">
              <w:rPr>
                <w:b/>
                <w:sz w:val="20"/>
                <w:szCs w:val="20"/>
              </w:rPr>
              <w:t>Color Tech Tattoo</w:t>
            </w:r>
          </w:p>
        </w:tc>
      </w:tr>
      <w:tr w:rsidR="00E13216" w:rsidRPr="002240D2" w:rsidTr="006F3502">
        <w:tc>
          <w:tcPr>
            <w:tcW w:w="1214" w:type="dxa"/>
          </w:tcPr>
          <w:p w:rsidR="00E13216" w:rsidRPr="002240D2" w:rsidRDefault="00E13216" w:rsidP="006F3502">
            <w:pPr>
              <w:rPr>
                <w:b/>
                <w:sz w:val="20"/>
                <w:szCs w:val="20"/>
              </w:rPr>
            </w:pPr>
            <w:r w:rsidRPr="002240D2">
              <w:rPr>
                <w:b/>
                <w:sz w:val="20"/>
                <w:szCs w:val="20"/>
              </w:rPr>
              <w:t>Site Plan</w:t>
            </w:r>
          </w:p>
        </w:tc>
        <w:tc>
          <w:tcPr>
            <w:tcW w:w="1571" w:type="dxa"/>
          </w:tcPr>
          <w:p w:rsidR="00E13216" w:rsidRPr="002240D2" w:rsidRDefault="00E13216" w:rsidP="006F3502">
            <w:pPr>
              <w:jc w:val="center"/>
              <w:rPr>
                <w:b/>
                <w:sz w:val="20"/>
                <w:szCs w:val="20"/>
              </w:rPr>
            </w:pPr>
          </w:p>
        </w:tc>
        <w:tc>
          <w:tcPr>
            <w:tcW w:w="1530" w:type="dxa"/>
          </w:tcPr>
          <w:p w:rsidR="00E13216" w:rsidRPr="002240D2" w:rsidRDefault="00E13216" w:rsidP="006F3502">
            <w:pPr>
              <w:rPr>
                <w:b/>
                <w:sz w:val="20"/>
                <w:szCs w:val="20"/>
              </w:rPr>
            </w:pPr>
            <w:r w:rsidRPr="002240D2">
              <w:rPr>
                <w:b/>
                <w:sz w:val="20"/>
                <w:szCs w:val="20"/>
              </w:rPr>
              <w:t>$</w:t>
            </w:r>
          </w:p>
        </w:tc>
        <w:tc>
          <w:tcPr>
            <w:tcW w:w="5186" w:type="dxa"/>
          </w:tcPr>
          <w:p w:rsidR="00E13216" w:rsidRPr="002240D2" w:rsidRDefault="00E13216" w:rsidP="006F3502">
            <w:pPr>
              <w:rPr>
                <w:b/>
                <w:sz w:val="20"/>
                <w:szCs w:val="20"/>
              </w:rPr>
            </w:pPr>
          </w:p>
        </w:tc>
      </w:tr>
      <w:tr w:rsidR="00E13216" w:rsidRPr="002240D2" w:rsidTr="006F3502">
        <w:tc>
          <w:tcPr>
            <w:tcW w:w="1214" w:type="dxa"/>
          </w:tcPr>
          <w:p w:rsidR="00E13216" w:rsidRPr="002240D2" w:rsidRDefault="00E13216" w:rsidP="006F3502">
            <w:pPr>
              <w:rPr>
                <w:b/>
                <w:sz w:val="20"/>
                <w:szCs w:val="20"/>
              </w:rPr>
            </w:pPr>
            <w:r w:rsidRPr="002240D2">
              <w:rPr>
                <w:b/>
                <w:sz w:val="20"/>
                <w:szCs w:val="20"/>
              </w:rPr>
              <w:t>Variances</w:t>
            </w:r>
          </w:p>
        </w:tc>
        <w:tc>
          <w:tcPr>
            <w:tcW w:w="1571" w:type="dxa"/>
          </w:tcPr>
          <w:p w:rsidR="00E13216" w:rsidRPr="002240D2" w:rsidRDefault="00E13216" w:rsidP="006F3502">
            <w:pPr>
              <w:jc w:val="center"/>
              <w:rPr>
                <w:b/>
                <w:sz w:val="20"/>
                <w:szCs w:val="20"/>
              </w:rPr>
            </w:pPr>
            <w:r w:rsidRPr="002240D2">
              <w:rPr>
                <w:b/>
                <w:sz w:val="20"/>
                <w:szCs w:val="20"/>
              </w:rPr>
              <w:t>3</w:t>
            </w:r>
          </w:p>
        </w:tc>
        <w:tc>
          <w:tcPr>
            <w:tcW w:w="1530" w:type="dxa"/>
          </w:tcPr>
          <w:p w:rsidR="00E13216" w:rsidRPr="002240D2" w:rsidRDefault="00E13216" w:rsidP="006F3502">
            <w:pPr>
              <w:rPr>
                <w:b/>
                <w:sz w:val="20"/>
                <w:szCs w:val="20"/>
              </w:rPr>
            </w:pPr>
            <w:r w:rsidRPr="002240D2">
              <w:rPr>
                <w:b/>
                <w:sz w:val="20"/>
                <w:szCs w:val="20"/>
              </w:rPr>
              <w:t>$270.00</w:t>
            </w:r>
          </w:p>
        </w:tc>
        <w:tc>
          <w:tcPr>
            <w:tcW w:w="5186" w:type="dxa"/>
          </w:tcPr>
          <w:p w:rsidR="00E13216" w:rsidRPr="002240D2" w:rsidRDefault="00E13216" w:rsidP="006F3502">
            <w:pPr>
              <w:rPr>
                <w:b/>
                <w:sz w:val="20"/>
                <w:szCs w:val="20"/>
              </w:rPr>
            </w:pPr>
            <w:r w:rsidRPr="002240D2">
              <w:rPr>
                <w:b/>
                <w:sz w:val="20"/>
                <w:szCs w:val="20"/>
              </w:rPr>
              <w:t>West/</w:t>
            </w:r>
            <w:proofErr w:type="spellStart"/>
            <w:r w:rsidRPr="002240D2">
              <w:rPr>
                <w:b/>
                <w:sz w:val="20"/>
                <w:szCs w:val="20"/>
              </w:rPr>
              <w:t>Dobish</w:t>
            </w:r>
            <w:proofErr w:type="spellEnd"/>
            <w:r w:rsidRPr="002240D2">
              <w:rPr>
                <w:b/>
                <w:sz w:val="20"/>
                <w:szCs w:val="20"/>
              </w:rPr>
              <w:t>/</w:t>
            </w:r>
            <w:proofErr w:type="spellStart"/>
            <w:r w:rsidRPr="002240D2">
              <w:rPr>
                <w:b/>
                <w:sz w:val="20"/>
                <w:szCs w:val="20"/>
              </w:rPr>
              <w:t>Tokarz</w:t>
            </w:r>
            <w:proofErr w:type="spellEnd"/>
          </w:p>
        </w:tc>
      </w:tr>
      <w:tr w:rsidR="00E13216" w:rsidRPr="002240D2" w:rsidTr="006F3502">
        <w:tc>
          <w:tcPr>
            <w:tcW w:w="1214" w:type="dxa"/>
          </w:tcPr>
          <w:p w:rsidR="00E13216" w:rsidRPr="002240D2" w:rsidRDefault="00E13216" w:rsidP="006F3502">
            <w:pPr>
              <w:rPr>
                <w:b/>
                <w:sz w:val="20"/>
                <w:szCs w:val="20"/>
              </w:rPr>
            </w:pPr>
            <w:r w:rsidRPr="002240D2">
              <w:rPr>
                <w:b/>
                <w:sz w:val="20"/>
                <w:szCs w:val="20"/>
              </w:rPr>
              <w:t>Other</w:t>
            </w:r>
          </w:p>
        </w:tc>
        <w:tc>
          <w:tcPr>
            <w:tcW w:w="1571" w:type="dxa"/>
          </w:tcPr>
          <w:p w:rsidR="00E13216" w:rsidRPr="002240D2" w:rsidRDefault="00E13216" w:rsidP="006F3502">
            <w:pPr>
              <w:jc w:val="center"/>
              <w:rPr>
                <w:b/>
                <w:sz w:val="20"/>
                <w:szCs w:val="20"/>
              </w:rPr>
            </w:pPr>
            <w:r w:rsidRPr="002240D2">
              <w:rPr>
                <w:b/>
                <w:sz w:val="20"/>
                <w:szCs w:val="20"/>
              </w:rPr>
              <w:t>1</w:t>
            </w:r>
          </w:p>
        </w:tc>
        <w:tc>
          <w:tcPr>
            <w:tcW w:w="1530" w:type="dxa"/>
          </w:tcPr>
          <w:p w:rsidR="00E13216" w:rsidRPr="002240D2" w:rsidRDefault="00E13216" w:rsidP="006F3502">
            <w:pPr>
              <w:rPr>
                <w:b/>
                <w:sz w:val="20"/>
                <w:szCs w:val="20"/>
              </w:rPr>
            </w:pPr>
            <w:r w:rsidRPr="002240D2">
              <w:rPr>
                <w:b/>
                <w:sz w:val="20"/>
                <w:szCs w:val="20"/>
              </w:rPr>
              <w:t>$2500.00</w:t>
            </w:r>
          </w:p>
        </w:tc>
        <w:tc>
          <w:tcPr>
            <w:tcW w:w="5186" w:type="dxa"/>
          </w:tcPr>
          <w:p w:rsidR="00E13216" w:rsidRPr="002240D2" w:rsidRDefault="00E13216" w:rsidP="006F3502">
            <w:pPr>
              <w:rPr>
                <w:b/>
                <w:sz w:val="20"/>
                <w:szCs w:val="20"/>
              </w:rPr>
            </w:pPr>
            <w:r w:rsidRPr="002240D2">
              <w:rPr>
                <w:b/>
                <w:sz w:val="20"/>
                <w:szCs w:val="20"/>
              </w:rPr>
              <w:t>12A Enterprises-SWPPP</w:t>
            </w:r>
          </w:p>
        </w:tc>
      </w:tr>
    </w:tbl>
    <w:p w:rsidR="00E13216" w:rsidRPr="002240D2" w:rsidRDefault="00E13216" w:rsidP="00E13216">
      <w:pPr>
        <w:pBdr>
          <w:bottom w:val="single" w:sz="12" w:space="1" w:color="auto"/>
        </w:pBdr>
        <w:rPr>
          <w:b/>
          <w:sz w:val="20"/>
          <w:szCs w:val="20"/>
        </w:rPr>
      </w:pPr>
      <w:r w:rsidRPr="002240D2">
        <w:rPr>
          <w:b/>
          <w:sz w:val="20"/>
          <w:szCs w:val="20"/>
        </w:rPr>
        <w:t xml:space="preserve">Fees Collected Total:  $ </w:t>
      </w:r>
      <w:r w:rsidRPr="002240D2">
        <w:rPr>
          <w:b/>
          <w:sz w:val="20"/>
          <w:szCs w:val="20"/>
          <w:u w:val="single"/>
        </w:rPr>
        <w:t>_2820.00_</w:t>
      </w:r>
    </w:p>
    <w:p w:rsidR="00E13216" w:rsidRPr="002240D2" w:rsidRDefault="00E13216" w:rsidP="00E13216">
      <w:pPr>
        <w:rPr>
          <w:b/>
          <w:sz w:val="20"/>
          <w:szCs w:val="20"/>
        </w:rPr>
      </w:pPr>
      <w:bookmarkStart w:id="1" w:name="_Hlk71009771"/>
      <w:r w:rsidRPr="002240D2">
        <w:rPr>
          <w:b/>
          <w:sz w:val="20"/>
          <w:szCs w:val="20"/>
        </w:rPr>
        <w:t>Fire Inspections</w:t>
      </w:r>
    </w:p>
    <w:tbl>
      <w:tblPr>
        <w:tblStyle w:val="TableGrid"/>
        <w:tblW w:w="9535" w:type="dxa"/>
        <w:tblLook w:val="04A0" w:firstRow="1" w:lastRow="0" w:firstColumn="1" w:lastColumn="0" w:noHBand="0" w:noVBand="1"/>
      </w:tblPr>
      <w:tblGrid>
        <w:gridCol w:w="1382"/>
        <w:gridCol w:w="1313"/>
        <w:gridCol w:w="2430"/>
        <w:gridCol w:w="2340"/>
        <w:gridCol w:w="2070"/>
      </w:tblGrid>
      <w:tr w:rsidR="00E13216" w:rsidRPr="002240D2" w:rsidTr="006F3502">
        <w:tc>
          <w:tcPr>
            <w:tcW w:w="1382" w:type="dxa"/>
          </w:tcPr>
          <w:p w:rsidR="00E13216" w:rsidRPr="002240D2" w:rsidRDefault="00E13216" w:rsidP="006F3502">
            <w:pPr>
              <w:rPr>
                <w:b/>
                <w:sz w:val="20"/>
                <w:szCs w:val="20"/>
              </w:rPr>
            </w:pPr>
          </w:p>
        </w:tc>
        <w:tc>
          <w:tcPr>
            <w:tcW w:w="1313" w:type="dxa"/>
          </w:tcPr>
          <w:p w:rsidR="00E13216" w:rsidRPr="002240D2" w:rsidRDefault="00E13216" w:rsidP="006F3502">
            <w:pPr>
              <w:jc w:val="center"/>
              <w:rPr>
                <w:b/>
                <w:sz w:val="20"/>
                <w:szCs w:val="20"/>
              </w:rPr>
            </w:pPr>
            <w:r w:rsidRPr="002240D2">
              <w:rPr>
                <w:b/>
                <w:sz w:val="20"/>
                <w:szCs w:val="20"/>
              </w:rPr>
              <w:t>Total</w:t>
            </w:r>
          </w:p>
        </w:tc>
        <w:tc>
          <w:tcPr>
            <w:tcW w:w="2430" w:type="dxa"/>
          </w:tcPr>
          <w:p w:rsidR="00E13216" w:rsidRPr="002240D2" w:rsidRDefault="00E13216" w:rsidP="006F3502">
            <w:pPr>
              <w:jc w:val="center"/>
              <w:rPr>
                <w:b/>
                <w:sz w:val="20"/>
                <w:szCs w:val="20"/>
              </w:rPr>
            </w:pPr>
            <w:r w:rsidRPr="002240D2">
              <w:rPr>
                <w:b/>
                <w:sz w:val="20"/>
                <w:szCs w:val="20"/>
              </w:rPr>
              <w:t>Previously Done</w:t>
            </w:r>
          </w:p>
        </w:tc>
        <w:tc>
          <w:tcPr>
            <w:tcW w:w="2340" w:type="dxa"/>
          </w:tcPr>
          <w:p w:rsidR="00E13216" w:rsidRPr="002240D2" w:rsidRDefault="00E13216" w:rsidP="006F3502">
            <w:pPr>
              <w:jc w:val="center"/>
              <w:rPr>
                <w:b/>
                <w:sz w:val="20"/>
                <w:szCs w:val="20"/>
              </w:rPr>
            </w:pPr>
            <w:r w:rsidRPr="002240D2">
              <w:rPr>
                <w:b/>
                <w:sz w:val="20"/>
                <w:szCs w:val="20"/>
              </w:rPr>
              <w:t>New This Month</w:t>
            </w:r>
          </w:p>
        </w:tc>
        <w:tc>
          <w:tcPr>
            <w:tcW w:w="2070" w:type="dxa"/>
          </w:tcPr>
          <w:p w:rsidR="00E13216" w:rsidRPr="002240D2" w:rsidRDefault="00E13216" w:rsidP="006F3502">
            <w:pPr>
              <w:jc w:val="center"/>
              <w:rPr>
                <w:b/>
                <w:sz w:val="20"/>
                <w:szCs w:val="20"/>
              </w:rPr>
            </w:pPr>
            <w:r w:rsidRPr="002240D2">
              <w:rPr>
                <w:b/>
                <w:sz w:val="20"/>
                <w:szCs w:val="20"/>
              </w:rPr>
              <w:t>% Completed</w:t>
            </w:r>
          </w:p>
        </w:tc>
      </w:tr>
      <w:tr w:rsidR="00E13216" w:rsidRPr="002240D2" w:rsidTr="006F3502">
        <w:tc>
          <w:tcPr>
            <w:tcW w:w="1382" w:type="dxa"/>
          </w:tcPr>
          <w:p w:rsidR="00E13216" w:rsidRPr="002240D2" w:rsidRDefault="00E13216" w:rsidP="006F3502">
            <w:pPr>
              <w:rPr>
                <w:b/>
                <w:sz w:val="20"/>
                <w:szCs w:val="20"/>
              </w:rPr>
            </w:pPr>
            <w:r w:rsidRPr="002240D2">
              <w:rPr>
                <w:b/>
                <w:sz w:val="20"/>
                <w:szCs w:val="20"/>
              </w:rPr>
              <w:t>Annual</w:t>
            </w:r>
          </w:p>
        </w:tc>
        <w:tc>
          <w:tcPr>
            <w:tcW w:w="1313" w:type="dxa"/>
          </w:tcPr>
          <w:p w:rsidR="00E13216" w:rsidRPr="002240D2" w:rsidRDefault="00E13216" w:rsidP="006F3502">
            <w:pPr>
              <w:jc w:val="center"/>
              <w:rPr>
                <w:b/>
                <w:sz w:val="20"/>
                <w:szCs w:val="20"/>
              </w:rPr>
            </w:pPr>
            <w:r w:rsidRPr="002240D2">
              <w:rPr>
                <w:b/>
                <w:sz w:val="20"/>
                <w:szCs w:val="20"/>
              </w:rPr>
              <w:t>46</w:t>
            </w:r>
          </w:p>
        </w:tc>
        <w:tc>
          <w:tcPr>
            <w:tcW w:w="2430" w:type="dxa"/>
          </w:tcPr>
          <w:p w:rsidR="00E13216" w:rsidRPr="002240D2" w:rsidRDefault="00E13216" w:rsidP="006F3502">
            <w:pPr>
              <w:jc w:val="center"/>
              <w:rPr>
                <w:b/>
                <w:sz w:val="20"/>
                <w:szCs w:val="20"/>
              </w:rPr>
            </w:pPr>
            <w:r w:rsidRPr="002240D2">
              <w:rPr>
                <w:b/>
                <w:sz w:val="20"/>
                <w:szCs w:val="20"/>
              </w:rPr>
              <w:t>--</w:t>
            </w:r>
          </w:p>
        </w:tc>
        <w:tc>
          <w:tcPr>
            <w:tcW w:w="2340" w:type="dxa"/>
          </w:tcPr>
          <w:p w:rsidR="00E13216" w:rsidRPr="002240D2" w:rsidRDefault="00E13216" w:rsidP="006F3502">
            <w:pPr>
              <w:jc w:val="center"/>
              <w:rPr>
                <w:b/>
                <w:sz w:val="20"/>
                <w:szCs w:val="20"/>
              </w:rPr>
            </w:pPr>
            <w:r w:rsidRPr="002240D2">
              <w:rPr>
                <w:b/>
                <w:sz w:val="20"/>
                <w:szCs w:val="20"/>
              </w:rPr>
              <w:t>0</w:t>
            </w:r>
          </w:p>
        </w:tc>
        <w:tc>
          <w:tcPr>
            <w:tcW w:w="2070" w:type="dxa"/>
          </w:tcPr>
          <w:p w:rsidR="00E13216" w:rsidRPr="002240D2" w:rsidRDefault="00E13216" w:rsidP="006F3502">
            <w:pPr>
              <w:jc w:val="center"/>
              <w:rPr>
                <w:b/>
                <w:sz w:val="20"/>
                <w:szCs w:val="20"/>
              </w:rPr>
            </w:pPr>
            <w:r w:rsidRPr="002240D2">
              <w:rPr>
                <w:b/>
                <w:sz w:val="20"/>
                <w:szCs w:val="20"/>
              </w:rPr>
              <w:t>0%</w:t>
            </w:r>
          </w:p>
        </w:tc>
      </w:tr>
      <w:tr w:rsidR="00E13216" w:rsidRPr="002240D2" w:rsidTr="006F3502">
        <w:tc>
          <w:tcPr>
            <w:tcW w:w="1382" w:type="dxa"/>
          </w:tcPr>
          <w:p w:rsidR="00E13216" w:rsidRPr="002240D2" w:rsidRDefault="00E13216" w:rsidP="006F3502">
            <w:pPr>
              <w:rPr>
                <w:b/>
                <w:sz w:val="20"/>
                <w:szCs w:val="20"/>
              </w:rPr>
            </w:pPr>
            <w:r w:rsidRPr="002240D2">
              <w:rPr>
                <w:b/>
                <w:sz w:val="20"/>
                <w:szCs w:val="20"/>
              </w:rPr>
              <w:t>Tri-Annual</w:t>
            </w:r>
          </w:p>
        </w:tc>
        <w:tc>
          <w:tcPr>
            <w:tcW w:w="1313" w:type="dxa"/>
          </w:tcPr>
          <w:p w:rsidR="00E13216" w:rsidRPr="002240D2" w:rsidRDefault="00E13216" w:rsidP="006F3502">
            <w:pPr>
              <w:jc w:val="center"/>
              <w:rPr>
                <w:b/>
                <w:sz w:val="20"/>
                <w:szCs w:val="20"/>
              </w:rPr>
            </w:pPr>
            <w:r w:rsidRPr="002240D2">
              <w:rPr>
                <w:b/>
                <w:sz w:val="20"/>
                <w:szCs w:val="20"/>
              </w:rPr>
              <w:t>65</w:t>
            </w:r>
          </w:p>
        </w:tc>
        <w:tc>
          <w:tcPr>
            <w:tcW w:w="2430" w:type="dxa"/>
          </w:tcPr>
          <w:p w:rsidR="00E13216" w:rsidRPr="002240D2" w:rsidRDefault="00E13216" w:rsidP="006F3502">
            <w:pPr>
              <w:jc w:val="center"/>
              <w:rPr>
                <w:b/>
                <w:sz w:val="20"/>
                <w:szCs w:val="20"/>
              </w:rPr>
            </w:pPr>
            <w:r w:rsidRPr="002240D2">
              <w:rPr>
                <w:b/>
                <w:sz w:val="20"/>
                <w:szCs w:val="20"/>
              </w:rPr>
              <w:t>1</w:t>
            </w:r>
          </w:p>
        </w:tc>
        <w:tc>
          <w:tcPr>
            <w:tcW w:w="2340" w:type="dxa"/>
          </w:tcPr>
          <w:p w:rsidR="00E13216" w:rsidRPr="002240D2" w:rsidRDefault="00E13216" w:rsidP="006F3502">
            <w:pPr>
              <w:jc w:val="center"/>
              <w:rPr>
                <w:b/>
                <w:sz w:val="20"/>
                <w:szCs w:val="20"/>
              </w:rPr>
            </w:pPr>
            <w:r w:rsidRPr="002240D2">
              <w:rPr>
                <w:b/>
                <w:sz w:val="20"/>
                <w:szCs w:val="20"/>
              </w:rPr>
              <w:t>0</w:t>
            </w:r>
          </w:p>
        </w:tc>
        <w:tc>
          <w:tcPr>
            <w:tcW w:w="2070" w:type="dxa"/>
          </w:tcPr>
          <w:p w:rsidR="00E13216" w:rsidRPr="002240D2" w:rsidRDefault="00E13216" w:rsidP="006F3502">
            <w:pPr>
              <w:jc w:val="center"/>
              <w:rPr>
                <w:b/>
                <w:sz w:val="20"/>
                <w:szCs w:val="20"/>
              </w:rPr>
            </w:pPr>
            <w:r w:rsidRPr="002240D2">
              <w:rPr>
                <w:b/>
                <w:sz w:val="20"/>
                <w:szCs w:val="20"/>
              </w:rPr>
              <w:t>2%</w:t>
            </w:r>
          </w:p>
        </w:tc>
      </w:tr>
    </w:tbl>
    <w:p w:rsidR="00E13216" w:rsidRPr="002240D2" w:rsidRDefault="00E13216" w:rsidP="00E13216">
      <w:pPr>
        <w:rPr>
          <w:sz w:val="20"/>
          <w:szCs w:val="20"/>
        </w:rPr>
      </w:pPr>
      <w:r w:rsidRPr="002240D2">
        <w:rPr>
          <w:b/>
          <w:sz w:val="20"/>
          <w:szCs w:val="20"/>
        </w:rPr>
        <w:t>Complaints</w:t>
      </w:r>
      <w:r w:rsidRPr="002240D2">
        <w:rPr>
          <w:b/>
          <w:sz w:val="20"/>
          <w:szCs w:val="20"/>
        </w:rPr>
        <w:br/>
        <w:t xml:space="preserve">Total No. of Complaints Received:  </w:t>
      </w:r>
      <w:r w:rsidRPr="002240D2">
        <w:rPr>
          <w:b/>
          <w:sz w:val="20"/>
          <w:szCs w:val="20"/>
          <w:u w:val="single"/>
        </w:rPr>
        <w:t>_28_</w:t>
      </w:r>
      <w:r w:rsidRPr="002240D2">
        <w:rPr>
          <w:b/>
          <w:sz w:val="20"/>
          <w:szCs w:val="20"/>
        </w:rPr>
        <w:tab/>
      </w:r>
      <w:r w:rsidRPr="002240D2">
        <w:rPr>
          <w:b/>
          <w:sz w:val="20"/>
          <w:szCs w:val="20"/>
        </w:rPr>
        <w:tab/>
        <w:t xml:space="preserve">Closed:  </w:t>
      </w:r>
      <w:r w:rsidRPr="002240D2">
        <w:rPr>
          <w:b/>
          <w:sz w:val="20"/>
          <w:szCs w:val="20"/>
          <w:u w:val="single"/>
        </w:rPr>
        <w:t>_0_</w:t>
      </w:r>
    </w:p>
    <w:tbl>
      <w:tblPr>
        <w:tblStyle w:val="TableGrid"/>
        <w:tblW w:w="0" w:type="auto"/>
        <w:tblLook w:val="04A0" w:firstRow="1" w:lastRow="0" w:firstColumn="1" w:lastColumn="0" w:noHBand="0" w:noVBand="1"/>
      </w:tblPr>
      <w:tblGrid>
        <w:gridCol w:w="2430"/>
        <w:gridCol w:w="2065"/>
        <w:gridCol w:w="2237"/>
        <w:gridCol w:w="2618"/>
      </w:tblGrid>
      <w:tr w:rsidR="00E13216" w:rsidRPr="002240D2" w:rsidTr="006F3502">
        <w:tc>
          <w:tcPr>
            <w:tcW w:w="2430" w:type="dxa"/>
          </w:tcPr>
          <w:p w:rsidR="00E13216" w:rsidRPr="002240D2" w:rsidRDefault="00E13216" w:rsidP="006F3502">
            <w:pPr>
              <w:jc w:val="center"/>
              <w:rPr>
                <w:b/>
                <w:sz w:val="20"/>
                <w:szCs w:val="20"/>
              </w:rPr>
            </w:pPr>
            <w:r w:rsidRPr="002240D2">
              <w:rPr>
                <w:b/>
                <w:sz w:val="20"/>
                <w:szCs w:val="20"/>
              </w:rPr>
              <w:t>Complaint Type</w:t>
            </w:r>
          </w:p>
        </w:tc>
        <w:tc>
          <w:tcPr>
            <w:tcW w:w="2065" w:type="dxa"/>
          </w:tcPr>
          <w:p w:rsidR="00E13216" w:rsidRPr="002240D2" w:rsidRDefault="00E13216" w:rsidP="006F3502">
            <w:pPr>
              <w:jc w:val="center"/>
              <w:rPr>
                <w:b/>
                <w:sz w:val="20"/>
                <w:szCs w:val="20"/>
              </w:rPr>
            </w:pPr>
            <w:r w:rsidRPr="002240D2">
              <w:rPr>
                <w:b/>
                <w:sz w:val="20"/>
                <w:szCs w:val="20"/>
              </w:rPr>
              <w:t># of Complaints</w:t>
            </w:r>
          </w:p>
        </w:tc>
        <w:tc>
          <w:tcPr>
            <w:tcW w:w="2237" w:type="dxa"/>
          </w:tcPr>
          <w:p w:rsidR="00E13216" w:rsidRPr="002240D2" w:rsidRDefault="00E13216" w:rsidP="006F3502">
            <w:pPr>
              <w:jc w:val="center"/>
              <w:rPr>
                <w:b/>
                <w:sz w:val="20"/>
                <w:szCs w:val="20"/>
              </w:rPr>
            </w:pPr>
            <w:r w:rsidRPr="002240D2">
              <w:rPr>
                <w:b/>
                <w:sz w:val="20"/>
                <w:szCs w:val="20"/>
              </w:rPr>
              <w:t xml:space="preserve">Open </w:t>
            </w:r>
          </w:p>
        </w:tc>
        <w:tc>
          <w:tcPr>
            <w:tcW w:w="2618" w:type="dxa"/>
          </w:tcPr>
          <w:p w:rsidR="00E13216" w:rsidRPr="002240D2" w:rsidRDefault="00E13216" w:rsidP="006F3502">
            <w:pPr>
              <w:jc w:val="center"/>
              <w:rPr>
                <w:b/>
                <w:sz w:val="20"/>
                <w:szCs w:val="20"/>
              </w:rPr>
            </w:pPr>
            <w:r w:rsidRPr="002240D2">
              <w:rPr>
                <w:b/>
                <w:sz w:val="20"/>
                <w:szCs w:val="20"/>
              </w:rPr>
              <w:t>Closed</w:t>
            </w:r>
          </w:p>
        </w:tc>
      </w:tr>
      <w:tr w:rsidR="00E13216" w:rsidRPr="002240D2" w:rsidTr="006F3502">
        <w:tc>
          <w:tcPr>
            <w:tcW w:w="2430" w:type="dxa"/>
          </w:tcPr>
          <w:p w:rsidR="00E13216" w:rsidRPr="002240D2" w:rsidRDefault="00E13216" w:rsidP="006F3502">
            <w:pPr>
              <w:rPr>
                <w:b/>
                <w:sz w:val="20"/>
                <w:szCs w:val="20"/>
              </w:rPr>
            </w:pPr>
            <w:r w:rsidRPr="002240D2">
              <w:rPr>
                <w:b/>
                <w:sz w:val="20"/>
                <w:szCs w:val="20"/>
              </w:rPr>
              <w:t>Property Maintenance</w:t>
            </w:r>
          </w:p>
        </w:tc>
        <w:tc>
          <w:tcPr>
            <w:tcW w:w="2065" w:type="dxa"/>
          </w:tcPr>
          <w:p w:rsidR="00E13216" w:rsidRPr="002240D2" w:rsidRDefault="00E13216" w:rsidP="006F3502">
            <w:pPr>
              <w:jc w:val="center"/>
              <w:rPr>
                <w:b/>
                <w:sz w:val="20"/>
                <w:szCs w:val="20"/>
              </w:rPr>
            </w:pPr>
            <w:r w:rsidRPr="002240D2">
              <w:rPr>
                <w:b/>
                <w:sz w:val="20"/>
                <w:szCs w:val="20"/>
              </w:rPr>
              <w:t>4</w:t>
            </w:r>
          </w:p>
        </w:tc>
        <w:tc>
          <w:tcPr>
            <w:tcW w:w="2237" w:type="dxa"/>
          </w:tcPr>
          <w:p w:rsidR="00E13216" w:rsidRPr="002240D2" w:rsidRDefault="00E13216" w:rsidP="006F3502">
            <w:pPr>
              <w:jc w:val="center"/>
              <w:rPr>
                <w:b/>
                <w:sz w:val="20"/>
                <w:szCs w:val="20"/>
              </w:rPr>
            </w:pPr>
            <w:r w:rsidRPr="002240D2">
              <w:rPr>
                <w:b/>
                <w:sz w:val="20"/>
                <w:szCs w:val="20"/>
              </w:rPr>
              <w:t>4</w:t>
            </w:r>
          </w:p>
        </w:tc>
        <w:tc>
          <w:tcPr>
            <w:tcW w:w="2618" w:type="dxa"/>
          </w:tcPr>
          <w:p w:rsidR="00E13216" w:rsidRPr="002240D2" w:rsidRDefault="00E13216" w:rsidP="006F3502">
            <w:pPr>
              <w:jc w:val="center"/>
              <w:rPr>
                <w:b/>
                <w:sz w:val="20"/>
                <w:szCs w:val="20"/>
              </w:rPr>
            </w:pPr>
          </w:p>
        </w:tc>
      </w:tr>
      <w:tr w:rsidR="00E13216" w:rsidRPr="002240D2" w:rsidTr="006F3502">
        <w:tc>
          <w:tcPr>
            <w:tcW w:w="2430" w:type="dxa"/>
          </w:tcPr>
          <w:p w:rsidR="00E13216" w:rsidRPr="002240D2" w:rsidRDefault="00E13216" w:rsidP="006F3502">
            <w:pPr>
              <w:rPr>
                <w:b/>
                <w:sz w:val="20"/>
                <w:szCs w:val="20"/>
              </w:rPr>
            </w:pPr>
            <w:r w:rsidRPr="002240D2">
              <w:rPr>
                <w:b/>
                <w:sz w:val="20"/>
                <w:szCs w:val="20"/>
              </w:rPr>
              <w:t>Open Storage garbage/debris</w:t>
            </w:r>
          </w:p>
        </w:tc>
        <w:tc>
          <w:tcPr>
            <w:tcW w:w="2065" w:type="dxa"/>
          </w:tcPr>
          <w:p w:rsidR="00E13216" w:rsidRPr="002240D2" w:rsidRDefault="00E13216" w:rsidP="006F3502">
            <w:pPr>
              <w:jc w:val="center"/>
              <w:rPr>
                <w:b/>
                <w:sz w:val="20"/>
                <w:szCs w:val="20"/>
              </w:rPr>
            </w:pPr>
            <w:r w:rsidRPr="002240D2">
              <w:rPr>
                <w:b/>
                <w:sz w:val="20"/>
                <w:szCs w:val="20"/>
              </w:rPr>
              <w:t>4</w:t>
            </w:r>
          </w:p>
        </w:tc>
        <w:tc>
          <w:tcPr>
            <w:tcW w:w="2237" w:type="dxa"/>
          </w:tcPr>
          <w:p w:rsidR="00E13216" w:rsidRPr="002240D2" w:rsidRDefault="00E13216" w:rsidP="006F3502">
            <w:pPr>
              <w:jc w:val="center"/>
              <w:rPr>
                <w:b/>
                <w:sz w:val="20"/>
                <w:szCs w:val="20"/>
              </w:rPr>
            </w:pPr>
            <w:r w:rsidRPr="002240D2">
              <w:rPr>
                <w:b/>
                <w:sz w:val="20"/>
                <w:szCs w:val="20"/>
              </w:rPr>
              <w:t>4</w:t>
            </w:r>
          </w:p>
        </w:tc>
        <w:tc>
          <w:tcPr>
            <w:tcW w:w="2618" w:type="dxa"/>
          </w:tcPr>
          <w:p w:rsidR="00E13216" w:rsidRPr="002240D2" w:rsidRDefault="00E13216" w:rsidP="006F3502">
            <w:pPr>
              <w:jc w:val="center"/>
              <w:rPr>
                <w:b/>
                <w:sz w:val="20"/>
                <w:szCs w:val="20"/>
              </w:rPr>
            </w:pPr>
          </w:p>
        </w:tc>
      </w:tr>
      <w:tr w:rsidR="00E13216" w:rsidRPr="002240D2" w:rsidTr="006F3502">
        <w:tc>
          <w:tcPr>
            <w:tcW w:w="2430" w:type="dxa"/>
          </w:tcPr>
          <w:p w:rsidR="00E13216" w:rsidRPr="002240D2" w:rsidRDefault="00E13216" w:rsidP="006F3502">
            <w:pPr>
              <w:rPr>
                <w:b/>
                <w:sz w:val="20"/>
                <w:szCs w:val="20"/>
              </w:rPr>
            </w:pPr>
            <w:r w:rsidRPr="002240D2">
              <w:rPr>
                <w:b/>
                <w:sz w:val="20"/>
                <w:szCs w:val="20"/>
              </w:rPr>
              <w:t>Open Burning/smoke</w:t>
            </w:r>
          </w:p>
        </w:tc>
        <w:tc>
          <w:tcPr>
            <w:tcW w:w="2065" w:type="dxa"/>
          </w:tcPr>
          <w:p w:rsidR="00E13216" w:rsidRPr="002240D2" w:rsidRDefault="00E13216" w:rsidP="006F3502">
            <w:pPr>
              <w:jc w:val="center"/>
              <w:rPr>
                <w:b/>
                <w:sz w:val="20"/>
                <w:szCs w:val="20"/>
              </w:rPr>
            </w:pPr>
            <w:r w:rsidRPr="002240D2">
              <w:rPr>
                <w:b/>
                <w:sz w:val="20"/>
                <w:szCs w:val="20"/>
              </w:rPr>
              <w:t>2</w:t>
            </w:r>
          </w:p>
        </w:tc>
        <w:tc>
          <w:tcPr>
            <w:tcW w:w="2237" w:type="dxa"/>
          </w:tcPr>
          <w:p w:rsidR="00E13216" w:rsidRPr="002240D2" w:rsidRDefault="00E13216" w:rsidP="006F3502">
            <w:pPr>
              <w:jc w:val="center"/>
              <w:rPr>
                <w:b/>
                <w:sz w:val="20"/>
                <w:szCs w:val="20"/>
              </w:rPr>
            </w:pPr>
            <w:r w:rsidRPr="002240D2">
              <w:rPr>
                <w:b/>
                <w:sz w:val="20"/>
                <w:szCs w:val="20"/>
              </w:rPr>
              <w:t>2</w:t>
            </w:r>
          </w:p>
        </w:tc>
        <w:tc>
          <w:tcPr>
            <w:tcW w:w="2618" w:type="dxa"/>
          </w:tcPr>
          <w:p w:rsidR="00E13216" w:rsidRPr="002240D2" w:rsidRDefault="00E13216" w:rsidP="006F3502">
            <w:pPr>
              <w:jc w:val="center"/>
              <w:rPr>
                <w:b/>
                <w:sz w:val="20"/>
                <w:szCs w:val="20"/>
              </w:rPr>
            </w:pPr>
          </w:p>
        </w:tc>
      </w:tr>
      <w:tr w:rsidR="00E13216" w:rsidRPr="002240D2" w:rsidTr="006F3502">
        <w:tc>
          <w:tcPr>
            <w:tcW w:w="2430" w:type="dxa"/>
          </w:tcPr>
          <w:p w:rsidR="00E13216" w:rsidRPr="002240D2" w:rsidRDefault="00E13216" w:rsidP="006F3502">
            <w:pPr>
              <w:rPr>
                <w:b/>
                <w:sz w:val="20"/>
                <w:szCs w:val="20"/>
              </w:rPr>
            </w:pPr>
            <w:r w:rsidRPr="002240D2">
              <w:rPr>
                <w:b/>
                <w:sz w:val="20"/>
                <w:szCs w:val="20"/>
              </w:rPr>
              <w:t>Junk Vehicles</w:t>
            </w:r>
          </w:p>
        </w:tc>
        <w:tc>
          <w:tcPr>
            <w:tcW w:w="2065" w:type="dxa"/>
          </w:tcPr>
          <w:p w:rsidR="00E13216" w:rsidRPr="002240D2" w:rsidRDefault="00E13216" w:rsidP="006F3502">
            <w:pPr>
              <w:jc w:val="center"/>
              <w:rPr>
                <w:b/>
                <w:sz w:val="20"/>
                <w:szCs w:val="20"/>
              </w:rPr>
            </w:pPr>
            <w:r w:rsidRPr="002240D2">
              <w:rPr>
                <w:b/>
                <w:sz w:val="20"/>
                <w:szCs w:val="20"/>
              </w:rPr>
              <w:t>2</w:t>
            </w:r>
          </w:p>
        </w:tc>
        <w:tc>
          <w:tcPr>
            <w:tcW w:w="2237" w:type="dxa"/>
          </w:tcPr>
          <w:p w:rsidR="00E13216" w:rsidRPr="002240D2" w:rsidRDefault="00E13216" w:rsidP="006F3502">
            <w:pPr>
              <w:jc w:val="center"/>
              <w:rPr>
                <w:b/>
                <w:sz w:val="20"/>
                <w:szCs w:val="20"/>
              </w:rPr>
            </w:pPr>
            <w:r w:rsidRPr="002240D2">
              <w:rPr>
                <w:b/>
                <w:sz w:val="20"/>
                <w:szCs w:val="20"/>
              </w:rPr>
              <w:t>2</w:t>
            </w:r>
          </w:p>
        </w:tc>
        <w:tc>
          <w:tcPr>
            <w:tcW w:w="2618" w:type="dxa"/>
          </w:tcPr>
          <w:p w:rsidR="00E13216" w:rsidRPr="002240D2" w:rsidRDefault="00E13216" w:rsidP="006F3502">
            <w:pPr>
              <w:jc w:val="center"/>
              <w:rPr>
                <w:b/>
                <w:sz w:val="20"/>
                <w:szCs w:val="20"/>
              </w:rPr>
            </w:pPr>
          </w:p>
        </w:tc>
      </w:tr>
      <w:tr w:rsidR="00E13216" w:rsidRPr="002240D2" w:rsidTr="006F3502">
        <w:tc>
          <w:tcPr>
            <w:tcW w:w="2430" w:type="dxa"/>
          </w:tcPr>
          <w:p w:rsidR="00E13216" w:rsidRPr="002240D2" w:rsidRDefault="00E13216" w:rsidP="006F3502">
            <w:pPr>
              <w:rPr>
                <w:b/>
                <w:sz w:val="20"/>
                <w:szCs w:val="20"/>
              </w:rPr>
            </w:pPr>
            <w:r w:rsidRPr="002240D2">
              <w:rPr>
                <w:b/>
                <w:sz w:val="20"/>
                <w:szCs w:val="20"/>
              </w:rPr>
              <w:t>Grass/undergrowth</w:t>
            </w:r>
          </w:p>
        </w:tc>
        <w:tc>
          <w:tcPr>
            <w:tcW w:w="2065" w:type="dxa"/>
          </w:tcPr>
          <w:p w:rsidR="00E13216" w:rsidRPr="002240D2" w:rsidRDefault="00E13216" w:rsidP="006F3502">
            <w:pPr>
              <w:jc w:val="center"/>
              <w:rPr>
                <w:b/>
                <w:sz w:val="20"/>
                <w:szCs w:val="20"/>
              </w:rPr>
            </w:pPr>
          </w:p>
        </w:tc>
        <w:tc>
          <w:tcPr>
            <w:tcW w:w="2237" w:type="dxa"/>
          </w:tcPr>
          <w:p w:rsidR="00E13216" w:rsidRPr="002240D2" w:rsidRDefault="00E13216" w:rsidP="006F3502">
            <w:pPr>
              <w:jc w:val="center"/>
              <w:rPr>
                <w:b/>
                <w:sz w:val="20"/>
                <w:szCs w:val="20"/>
              </w:rPr>
            </w:pPr>
          </w:p>
        </w:tc>
        <w:tc>
          <w:tcPr>
            <w:tcW w:w="2618" w:type="dxa"/>
          </w:tcPr>
          <w:p w:rsidR="00E13216" w:rsidRPr="002240D2" w:rsidRDefault="00E13216" w:rsidP="006F3502">
            <w:pPr>
              <w:jc w:val="center"/>
              <w:rPr>
                <w:b/>
                <w:sz w:val="20"/>
                <w:szCs w:val="20"/>
              </w:rPr>
            </w:pPr>
          </w:p>
        </w:tc>
      </w:tr>
      <w:tr w:rsidR="00E13216" w:rsidRPr="002240D2" w:rsidTr="006F3502">
        <w:tc>
          <w:tcPr>
            <w:tcW w:w="2430" w:type="dxa"/>
          </w:tcPr>
          <w:p w:rsidR="00E13216" w:rsidRPr="002240D2" w:rsidRDefault="00E13216" w:rsidP="006F3502">
            <w:pPr>
              <w:rPr>
                <w:b/>
                <w:sz w:val="20"/>
                <w:szCs w:val="20"/>
              </w:rPr>
            </w:pPr>
            <w:r w:rsidRPr="002240D2">
              <w:rPr>
                <w:b/>
                <w:sz w:val="20"/>
                <w:szCs w:val="20"/>
              </w:rPr>
              <w:t>Noise</w:t>
            </w:r>
          </w:p>
        </w:tc>
        <w:tc>
          <w:tcPr>
            <w:tcW w:w="2065" w:type="dxa"/>
          </w:tcPr>
          <w:p w:rsidR="00E13216" w:rsidRPr="002240D2" w:rsidRDefault="00E13216" w:rsidP="006F3502">
            <w:pPr>
              <w:jc w:val="center"/>
              <w:rPr>
                <w:b/>
                <w:sz w:val="20"/>
                <w:szCs w:val="20"/>
              </w:rPr>
            </w:pPr>
          </w:p>
        </w:tc>
        <w:tc>
          <w:tcPr>
            <w:tcW w:w="2237" w:type="dxa"/>
          </w:tcPr>
          <w:p w:rsidR="00E13216" w:rsidRPr="002240D2" w:rsidRDefault="00E13216" w:rsidP="006F3502">
            <w:pPr>
              <w:jc w:val="center"/>
              <w:rPr>
                <w:b/>
                <w:sz w:val="20"/>
                <w:szCs w:val="20"/>
              </w:rPr>
            </w:pPr>
          </w:p>
        </w:tc>
        <w:tc>
          <w:tcPr>
            <w:tcW w:w="2618" w:type="dxa"/>
          </w:tcPr>
          <w:p w:rsidR="00E13216" w:rsidRPr="002240D2" w:rsidRDefault="00E13216" w:rsidP="006F3502">
            <w:pPr>
              <w:jc w:val="center"/>
              <w:rPr>
                <w:b/>
                <w:sz w:val="20"/>
                <w:szCs w:val="20"/>
              </w:rPr>
            </w:pPr>
          </w:p>
        </w:tc>
      </w:tr>
      <w:tr w:rsidR="00E13216" w:rsidRPr="002240D2" w:rsidTr="006F3502">
        <w:tc>
          <w:tcPr>
            <w:tcW w:w="2430" w:type="dxa"/>
          </w:tcPr>
          <w:p w:rsidR="00E13216" w:rsidRPr="002240D2" w:rsidRDefault="00E13216" w:rsidP="006F3502">
            <w:pPr>
              <w:rPr>
                <w:b/>
                <w:sz w:val="20"/>
                <w:szCs w:val="20"/>
              </w:rPr>
            </w:pPr>
            <w:r w:rsidRPr="002240D2">
              <w:rPr>
                <w:b/>
                <w:sz w:val="20"/>
                <w:szCs w:val="20"/>
              </w:rPr>
              <w:t>Operating a business</w:t>
            </w:r>
          </w:p>
        </w:tc>
        <w:tc>
          <w:tcPr>
            <w:tcW w:w="2065" w:type="dxa"/>
          </w:tcPr>
          <w:p w:rsidR="00E13216" w:rsidRPr="002240D2" w:rsidRDefault="00E13216" w:rsidP="006F3502">
            <w:pPr>
              <w:jc w:val="center"/>
              <w:rPr>
                <w:b/>
                <w:sz w:val="20"/>
                <w:szCs w:val="20"/>
              </w:rPr>
            </w:pPr>
          </w:p>
        </w:tc>
        <w:tc>
          <w:tcPr>
            <w:tcW w:w="2237" w:type="dxa"/>
          </w:tcPr>
          <w:p w:rsidR="00E13216" w:rsidRPr="002240D2" w:rsidRDefault="00E13216" w:rsidP="006F3502">
            <w:pPr>
              <w:jc w:val="center"/>
              <w:rPr>
                <w:b/>
                <w:sz w:val="20"/>
                <w:szCs w:val="20"/>
              </w:rPr>
            </w:pPr>
          </w:p>
        </w:tc>
        <w:tc>
          <w:tcPr>
            <w:tcW w:w="2618" w:type="dxa"/>
          </w:tcPr>
          <w:p w:rsidR="00E13216" w:rsidRPr="002240D2" w:rsidRDefault="00E13216" w:rsidP="006F3502">
            <w:pPr>
              <w:jc w:val="center"/>
              <w:rPr>
                <w:b/>
                <w:sz w:val="20"/>
                <w:szCs w:val="20"/>
              </w:rPr>
            </w:pPr>
          </w:p>
        </w:tc>
      </w:tr>
      <w:tr w:rsidR="00E13216" w:rsidRPr="002240D2" w:rsidTr="006F3502">
        <w:tc>
          <w:tcPr>
            <w:tcW w:w="2430" w:type="dxa"/>
          </w:tcPr>
          <w:p w:rsidR="00E13216" w:rsidRPr="002240D2" w:rsidRDefault="00E13216" w:rsidP="006F3502">
            <w:pPr>
              <w:rPr>
                <w:b/>
                <w:sz w:val="20"/>
                <w:szCs w:val="20"/>
              </w:rPr>
            </w:pPr>
            <w:r w:rsidRPr="002240D2">
              <w:rPr>
                <w:b/>
                <w:sz w:val="20"/>
                <w:szCs w:val="20"/>
              </w:rPr>
              <w:t>BWOP</w:t>
            </w:r>
          </w:p>
        </w:tc>
        <w:tc>
          <w:tcPr>
            <w:tcW w:w="2065" w:type="dxa"/>
          </w:tcPr>
          <w:p w:rsidR="00E13216" w:rsidRPr="002240D2" w:rsidRDefault="00E13216" w:rsidP="006F3502">
            <w:pPr>
              <w:jc w:val="center"/>
              <w:rPr>
                <w:b/>
                <w:sz w:val="20"/>
                <w:szCs w:val="20"/>
              </w:rPr>
            </w:pPr>
            <w:r w:rsidRPr="002240D2">
              <w:rPr>
                <w:b/>
                <w:sz w:val="20"/>
                <w:szCs w:val="20"/>
              </w:rPr>
              <w:t>3</w:t>
            </w:r>
          </w:p>
        </w:tc>
        <w:tc>
          <w:tcPr>
            <w:tcW w:w="2237" w:type="dxa"/>
          </w:tcPr>
          <w:p w:rsidR="00E13216" w:rsidRPr="002240D2" w:rsidRDefault="00E13216" w:rsidP="006F3502">
            <w:pPr>
              <w:jc w:val="center"/>
              <w:rPr>
                <w:b/>
                <w:sz w:val="20"/>
                <w:szCs w:val="20"/>
              </w:rPr>
            </w:pPr>
            <w:r w:rsidRPr="002240D2">
              <w:rPr>
                <w:b/>
                <w:sz w:val="20"/>
                <w:szCs w:val="20"/>
              </w:rPr>
              <w:t>3</w:t>
            </w:r>
          </w:p>
        </w:tc>
        <w:tc>
          <w:tcPr>
            <w:tcW w:w="2618" w:type="dxa"/>
          </w:tcPr>
          <w:p w:rsidR="00E13216" w:rsidRPr="002240D2" w:rsidRDefault="00E13216" w:rsidP="006F3502">
            <w:pPr>
              <w:rPr>
                <w:sz w:val="20"/>
                <w:szCs w:val="20"/>
              </w:rPr>
            </w:pPr>
          </w:p>
        </w:tc>
      </w:tr>
      <w:tr w:rsidR="00E13216" w:rsidRPr="002240D2" w:rsidTr="006F3502">
        <w:trPr>
          <w:trHeight w:val="107"/>
        </w:trPr>
        <w:tc>
          <w:tcPr>
            <w:tcW w:w="2430" w:type="dxa"/>
          </w:tcPr>
          <w:p w:rsidR="00E13216" w:rsidRPr="002240D2" w:rsidRDefault="00E13216" w:rsidP="006F3502">
            <w:pPr>
              <w:rPr>
                <w:b/>
                <w:sz w:val="20"/>
                <w:szCs w:val="20"/>
              </w:rPr>
            </w:pPr>
            <w:r w:rsidRPr="002240D2">
              <w:rPr>
                <w:b/>
                <w:sz w:val="20"/>
                <w:szCs w:val="20"/>
              </w:rPr>
              <w:t>Rec vehicles/trailers</w:t>
            </w:r>
          </w:p>
        </w:tc>
        <w:tc>
          <w:tcPr>
            <w:tcW w:w="2065" w:type="dxa"/>
          </w:tcPr>
          <w:p w:rsidR="00E13216" w:rsidRPr="002240D2" w:rsidRDefault="00E13216" w:rsidP="006F3502">
            <w:pPr>
              <w:jc w:val="center"/>
              <w:rPr>
                <w:b/>
                <w:sz w:val="20"/>
                <w:szCs w:val="20"/>
              </w:rPr>
            </w:pPr>
            <w:r w:rsidRPr="002240D2">
              <w:rPr>
                <w:b/>
                <w:sz w:val="20"/>
                <w:szCs w:val="20"/>
              </w:rPr>
              <w:t>13</w:t>
            </w:r>
          </w:p>
        </w:tc>
        <w:tc>
          <w:tcPr>
            <w:tcW w:w="2237" w:type="dxa"/>
          </w:tcPr>
          <w:p w:rsidR="00E13216" w:rsidRPr="002240D2" w:rsidRDefault="00E13216" w:rsidP="006F3502">
            <w:pPr>
              <w:jc w:val="center"/>
              <w:rPr>
                <w:b/>
                <w:sz w:val="20"/>
                <w:szCs w:val="20"/>
              </w:rPr>
            </w:pPr>
            <w:r w:rsidRPr="002240D2">
              <w:rPr>
                <w:b/>
                <w:sz w:val="20"/>
                <w:szCs w:val="20"/>
              </w:rPr>
              <w:t>13</w:t>
            </w:r>
          </w:p>
        </w:tc>
        <w:tc>
          <w:tcPr>
            <w:tcW w:w="2618" w:type="dxa"/>
          </w:tcPr>
          <w:p w:rsidR="00E13216" w:rsidRPr="002240D2" w:rsidRDefault="00E13216" w:rsidP="006F3502">
            <w:pPr>
              <w:rPr>
                <w:sz w:val="20"/>
                <w:szCs w:val="20"/>
              </w:rPr>
            </w:pPr>
          </w:p>
        </w:tc>
      </w:tr>
      <w:tr w:rsidR="00E13216" w:rsidRPr="002240D2" w:rsidTr="006F3502">
        <w:tc>
          <w:tcPr>
            <w:tcW w:w="2430" w:type="dxa"/>
          </w:tcPr>
          <w:p w:rsidR="00E13216" w:rsidRPr="002240D2" w:rsidRDefault="00E13216" w:rsidP="006F3502">
            <w:pPr>
              <w:rPr>
                <w:b/>
                <w:sz w:val="20"/>
                <w:szCs w:val="20"/>
              </w:rPr>
            </w:pPr>
            <w:r w:rsidRPr="002240D2">
              <w:rPr>
                <w:b/>
                <w:sz w:val="20"/>
                <w:szCs w:val="20"/>
              </w:rPr>
              <w:t xml:space="preserve">Illegal fill </w:t>
            </w:r>
          </w:p>
        </w:tc>
        <w:tc>
          <w:tcPr>
            <w:tcW w:w="2065" w:type="dxa"/>
          </w:tcPr>
          <w:p w:rsidR="00E13216" w:rsidRPr="002240D2" w:rsidRDefault="00E13216" w:rsidP="006F3502">
            <w:pPr>
              <w:rPr>
                <w:sz w:val="20"/>
                <w:szCs w:val="20"/>
              </w:rPr>
            </w:pPr>
          </w:p>
        </w:tc>
        <w:tc>
          <w:tcPr>
            <w:tcW w:w="2237" w:type="dxa"/>
          </w:tcPr>
          <w:p w:rsidR="00E13216" w:rsidRPr="002240D2" w:rsidRDefault="00E13216" w:rsidP="006F3502">
            <w:pPr>
              <w:rPr>
                <w:sz w:val="20"/>
                <w:szCs w:val="20"/>
              </w:rPr>
            </w:pPr>
          </w:p>
        </w:tc>
        <w:tc>
          <w:tcPr>
            <w:tcW w:w="2618" w:type="dxa"/>
          </w:tcPr>
          <w:p w:rsidR="00E13216" w:rsidRPr="002240D2" w:rsidRDefault="00E13216" w:rsidP="006F3502">
            <w:pPr>
              <w:rPr>
                <w:sz w:val="20"/>
                <w:szCs w:val="20"/>
              </w:rPr>
            </w:pPr>
          </w:p>
        </w:tc>
      </w:tr>
      <w:bookmarkEnd w:id="1"/>
    </w:tbl>
    <w:p w:rsidR="00CA734C" w:rsidRDefault="00CA734C" w:rsidP="00B1093C">
      <w:pPr>
        <w:spacing w:before="0" w:beforeAutospacing="0" w:after="0" w:afterAutospacing="0"/>
        <w:rPr>
          <w:b/>
          <w:u w:val="single"/>
        </w:rPr>
      </w:pPr>
    </w:p>
    <w:p w:rsidR="00B1093C" w:rsidRDefault="00B1093C" w:rsidP="00B1093C">
      <w:pPr>
        <w:spacing w:before="0" w:beforeAutospacing="0" w:after="0" w:afterAutospacing="0"/>
        <w:rPr>
          <w:b/>
          <w:u w:val="single"/>
        </w:rPr>
      </w:pPr>
      <w:r>
        <w:rPr>
          <w:b/>
          <w:u w:val="single"/>
        </w:rPr>
        <w:t xml:space="preserve">Frank Carl – Planning </w:t>
      </w:r>
      <w:r w:rsidRPr="001062A7">
        <w:rPr>
          <w:b/>
          <w:u w:val="single"/>
        </w:rPr>
        <w:t>Board</w:t>
      </w:r>
      <w:r w:rsidR="00355615" w:rsidRPr="001062A7">
        <w:rPr>
          <w:b/>
          <w:u w:val="single"/>
        </w:rPr>
        <w:t>/</w:t>
      </w:r>
      <w:r w:rsidRPr="001062A7">
        <w:rPr>
          <w:b/>
          <w:u w:val="single"/>
        </w:rPr>
        <w:t xml:space="preserve">Assessor </w:t>
      </w:r>
      <w:r w:rsidR="007B776C">
        <w:rPr>
          <w:b/>
          <w:u w:val="single"/>
        </w:rPr>
        <w:t>–</w:t>
      </w:r>
      <w:r w:rsidR="0047552F" w:rsidRPr="001062A7">
        <w:rPr>
          <w:b/>
          <w:u w:val="single"/>
        </w:rPr>
        <w:t xml:space="preserve"> </w:t>
      </w:r>
      <w:r w:rsidR="007B776C">
        <w:rPr>
          <w:b/>
          <w:u w:val="single"/>
        </w:rPr>
        <w:t>June 1</w:t>
      </w:r>
      <w:r w:rsidR="00FD0286" w:rsidRPr="001062A7">
        <w:rPr>
          <w:b/>
          <w:u w:val="single"/>
        </w:rPr>
        <w:t xml:space="preserve">, </w:t>
      </w:r>
      <w:r w:rsidRPr="001062A7">
        <w:rPr>
          <w:b/>
          <w:u w:val="single"/>
        </w:rPr>
        <w:t>2022</w:t>
      </w:r>
    </w:p>
    <w:p w:rsidR="00CA734C" w:rsidRDefault="00CA734C" w:rsidP="00B1093C">
      <w:pPr>
        <w:spacing w:before="0" w:beforeAutospacing="0" w:after="0" w:afterAutospacing="0"/>
        <w:rPr>
          <w:b/>
          <w:u w:val="single"/>
        </w:rPr>
      </w:pPr>
    </w:p>
    <w:p w:rsidR="00CA734C" w:rsidRDefault="00CA734C" w:rsidP="00B1093C">
      <w:pPr>
        <w:spacing w:before="0" w:beforeAutospacing="0" w:after="0" w:afterAutospacing="0"/>
      </w:pPr>
      <w:r>
        <w:t>Planning Board – Nothing new from the prior month. There is a Planning Board Meeting on June 13</w:t>
      </w:r>
      <w:r w:rsidRPr="00CA734C">
        <w:rPr>
          <w:vertAlign w:val="superscript"/>
        </w:rPr>
        <w:t>th</w:t>
      </w:r>
      <w:r>
        <w:t>.</w:t>
      </w:r>
    </w:p>
    <w:p w:rsidR="009A351A" w:rsidRPr="009A351A" w:rsidRDefault="009A351A" w:rsidP="00B1093C">
      <w:pPr>
        <w:spacing w:before="0" w:beforeAutospacing="0" w:after="0" w:afterAutospacing="0"/>
        <w:rPr>
          <w:u w:val="single"/>
        </w:rPr>
      </w:pPr>
      <w:r w:rsidRPr="009A351A">
        <w:rPr>
          <w:u w:val="single"/>
        </w:rPr>
        <w:t>New Business</w:t>
      </w:r>
      <w:r w:rsidR="000E30DC">
        <w:rPr>
          <w:u w:val="single"/>
        </w:rPr>
        <w:t>:</w:t>
      </w:r>
    </w:p>
    <w:p w:rsidR="009A351A" w:rsidRDefault="009A351A" w:rsidP="00B1093C">
      <w:pPr>
        <w:spacing w:before="0" w:beforeAutospacing="0" w:after="0" w:afterAutospacing="0"/>
      </w:pPr>
      <w:r>
        <w:t>2022 PB 06-Binghamton Car Company, LLC John Visconti – 101 Castle Creek Rd., TM #111.12-4-8. Application for commercial re-occupancy to sell used vehicles in PDD-C Zone with a Short EA</w:t>
      </w:r>
      <w:r w:rsidR="007D2AAB">
        <w:t>F</w:t>
      </w:r>
      <w:r>
        <w:t>.</w:t>
      </w:r>
    </w:p>
    <w:p w:rsidR="009A351A" w:rsidRDefault="009A351A" w:rsidP="00B1093C">
      <w:pPr>
        <w:spacing w:before="0" w:beforeAutospacing="0" w:after="0" w:afterAutospacing="0"/>
      </w:pPr>
    </w:p>
    <w:p w:rsidR="009A351A" w:rsidRPr="009A351A" w:rsidRDefault="009A351A" w:rsidP="00B1093C">
      <w:pPr>
        <w:spacing w:before="0" w:beforeAutospacing="0" w:after="0" w:afterAutospacing="0"/>
        <w:rPr>
          <w:u w:val="single"/>
        </w:rPr>
      </w:pPr>
      <w:r w:rsidRPr="009A351A">
        <w:rPr>
          <w:u w:val="single"/>
        </w:rPr>
        <w:t>Advisory Opinions/Referrals</w:t>
      </w:r>
      <w:r w:rsidR="000E30DC">
        <w:rPr>
          <w:u w:val="single"/>
        </w:rPr>
        <w:t>:</w:t>
      </w:r>
    </w:p>
    <w:p w:rsidR="009A351A" w:rsidRDefault="009A351A" w:rsidP="00B1093C">
      <w:pPr>
        <w:spacing w:before="0" w:beforeAutospacing="0" w:after="0" w:afterAutospacing="0"/>
      </w:pPr>
      <w:r w:rsidRPr="009A351A">
        <w:t>2022-V06 James May 35 Trafford Rd. TM # 111.12-1-31 Application for an area variance to have a carport exceeding the maximum size from 200’ to 288’ in a Residential Zone and Short EAF.</w:t>
      </w:r>
    </w:p>
    <w:p w:rsidR="009A351A" w:rsidRDefault="009A351A" w:rsidP="00B1093C">
      <w:pPr>
        <w:spacing w:before="0" w:beforeAutospacing="0" w:after="0" w:afterAutospacing="0"/>
      </w:pPr>
    </w:p>
    <w:p w:rsidR="009A351A" w:rsidRDefault="009A351A" w:rsidP="00B1093C">
      <w:pPr>
        <w:spacing w:before="0" w:beforeAutospacing="0" w:after="0" w:afterAutospacing="0"/>
      </w:pPr>
      <w:r>
        <w:t xml:space="preserve">2022-V07 Michael </w:t>
      </w:r>
      <w:proofErr w:type="spellStart"/>
      <w:r>
        <w:t>Haruk</w:t>
      </w:r>
      <w:proofErr w:type="spellEnd"/>
      <w:r>
        <w:t xml:space="preserve"> 49 Swift Road, TM #065.00-1-32 Application for an area variance to construct a pole barn exceeding the maximum size from 1500’ to 1728’ in an Agricultural Zone and Short EAF.</w:t>
      </w:r>
    </w:p>
    <w:p w:rsidR="009A351A" w:rsidRDefault="009A351A" w:rsidP="00B1093C">
      <w:pPr>
        <w:spacing w:before="0" w:beforeAutospacing="0" w:after="0" w:afterAutospacing="0"/>
      </w:pPr>
    </w:p>
    <w:p w:rsidR="009A351A" w:rsidRDefault="009A351A" w:rsidP="00B1093C">
      <w:pPr>
        <w:spacing w:before="0" w:beforeAutospacing="0" w:after="0" w:afterAutospacing="0"/>
      </w:pPr>
      <w:r>
        <w:t>2022-V08 Thomas Miller 1325 River Road, TM #07917-1-26 Application for an area variance to construct an addition with less than required side yard setback from 20’ to 5’ in an Agricultural Zone and Short EAF.</w:t>
      </w:r>
    </w:p>
    <w:p w:rsidR="009A351A" w:rsidRDefault="009A351A" w:rsidP="00B1093C">
      <w:pPr>
        <w:spacing w:before="0" w:beforeAutospacing="0" w:after="0" w:afterAutospacing="0"/>
      </w:pPr>
    </w:p>
    <w:p w:rsidR="009A351A" w:rsidRPr="009A351A" w:rsidRDefault="009A351A" w:rsidP="00B1093C">
      <w:pPr>
        <w:spacing w:before="0" w:beforeAutospacing="0" w:after="0" w:afterAutospacing="0"/>
      </w:pPr>
      <w:r>
        <w:t>Frank has been in contact with Nadine for our upcoming meeting on June 8</w:t>
      </w:r>
      <w:r w:rsidRPr="009A351A">
        <w:rPr>
          <w:vertAlign w:val="superscript"/>
        </w:rPr>
        <w:t>th</w:t>
      </w:r>
      <w:r>
        <w:t>.</w:t>
      </w:r>
    </w:p>
    <w:p w:rsidR="009A351A" w:rsidRDefault="009A351A" w:rsidP="009A351A">
      <w:pPr>
        <w:rPr>
          <w:b/>
          <w:u w:val="single"/>
        </w:rPr>
      </w:pPr>
      <w:r w:rsidRPr="008D0289">
        <w:rPr>
          <w:b/>
          <w:u w:val="single"/>
        </w:rPr>
        <w:t xml:space="preserve">Jim DiMascio – Highway – </w:t>
      </w:r>
      <w:r>
        <w:rPr>
          <w:b/>
          <w:u w:val="single"/>
        </w:rPr>
        <w:t>ZBA – JUNE 1, 2022</w:t>
      </w:r>
    </w:p>
    <w:p w:rsidR="009A351A" w:rsidRDefault="003001B1" w:rsidP="009A351A">
      <w:r>
        <w:rPr>
          <w:u w:val="single"/>
        </w:rPr>
        <w:t>New Business</w:t>
      </w:r>
      <w:r w:rsidR="000E30DC">
        <w:rPr>
          <w:u w:val="single"/>
        </w:rPr>
        <w:t>:</w:t>
      </w:r>
    </w:p>
    <w:p w:rsidR="003001B1" w:rsidRDefault="003001B1" w:rsidP="009A351A">
      <w:r>
        <w:t>2022</w:t>
      </w:r>
      <w:r w:rsidR="000E30DC">
        <w:t>-</w:t>
      </w:r>
      <w:r>
        <w:t>V06 James May 35 Trafford Rd. TM #111.12-1-31 Application for an area variance to have a carport exceeding the maximum size from 200’ t0 288’ in a Residential Zone with a Short EAF. It was accepted and moved to the Planning Board for advisory.</w:t>
      </w:r>
    </w:p>
    <w:p w:rsidR="003001B1" w:rsidRDefault="003001B1" w:rsidP="009A351A">
      <w:r>
        <w:t>2022</w:t>
      </w:r>
      <w:r w:rsidR="000E30DC">
        <w:t>-</w:t>
      </w:r>
      <w:r>
        <w:t xml:space="preserve">V07 Michael </w:t>
      </w:r>
      <w:proofErr w:type="spellStart"/>
      <w:r>
        <w:t>Haruk</w:t>
      </w:r>
      <w:proofErr w:type="spellEnd"/>
      <w:r>
        <w:t xml:space="preserve"> 49 Swift Road TM #065.00-1-32 Application for an area variance to construct a pole barn exceeding the maximum size from 1500’ to 1728’ in an Agricultural Zone and a Short EAF. It was accepted and moved to the Planning Board for advisory.</w:t>
      </w:r>
    </w:p>
    <w:p w:rsidR="003001B1" w:rsidRDefault="003001B1" w:rsidP="009A351A">
      <w:r>
        <w:t>2022</w:t>
      </w:r>
      <w:r w:rsidR="000E30DC">
        <w:t>-</w:t>
      </w:r>
      <w:r>
        <w:t>V08 Thomas Miller 1325 River Road TM # 079.17-1-26 Application for an area variance to construct an addition with less than required side yard setback from 20’ to 5’ in an Agricultural Zone and a Short EAF. It was accepted and moved to the Planning Board for advisory.</w:t>
      </w:r>
    </w:p>
    <w:p w:rsidR="003001B1" w:rsidRDefault="003001B1" w:rsidP="009A351A">
      <w:pPr>
        <w:rPr>
          <w:u w:val="single"/>
        </w:rPr>
      </w:pPr>
      <w:r w:rsidRPr="003001B1">
        <w:rPr>
          <w:u w:val="single"/>
        </w:rPr>
        <w:t>Public Hearings</w:t>
      </w:r>
      <w:r w:rsidR="000E30DC">
        <w:rPr>
          <w:u w:val="single"/>
        </w:rPr>
        <w:t>:</w:t>
      </w:r>
    </w:p>
    <w:p w:rsidR="003001B1" w:rsidRDefault="003001B1" w:rsidP="009A351A">
      <w:r w:rsidRPr="0061318A">
        <w:t>2022</w:t>
      </w:r>
      <w:r w:rsidR="000E30DC">
        <w:t>-</w:t>
      </w:r>
      <w:r w:rsidRPr="0061318A">
        <w:t xml:space="preserve">V03 Kenneth West 2537 NYS Rt 12 TM # 067.08-1-33 Application for an area variance to construct a 528 square foot garage with less than required distance to </w:t>
      </w:r>
      <w:r w:rsidR="0061318A">
        <w:t xml:space="preserve">an </w:t>
      </w:r>
      <w:r w:rsidRPr="0061318A">
        <w:t xml:space="preserve">adjacent </w:t>
      </w:r>
      <w:r w:rsidR="0061318A" w:rsidRPr="0061318A">
        <w:t>single-family</w:t>
      </w:r>
      <w:r w:rsidRPr="0061318A">
        <w:t xml:space="preserve"> home from </w:t>
      </w:r>
      <w:r w:rsidR="00B67129" w:rsidRPr="0061318A">
        <w:t>20’</w:t>
      </w:r>
      <w:r w:rsidR="0061318A">
        <w:t xml:space="preserve"> to 11’ in a Residential Zone and a Short EAF. </w:t>
      </w:r>
    </w:p>
    <w:p w:rsidR="0061318A" w:rsidRDefault="0061318A" w:rsidP="009A351A">
      <w:r>
        <w:t>2022</w:t>
      </w:r>
      <w:r w:rsidR="000E30DC">
        <w:t>-</w:t>
      </w:r>
      <w:r>
        <w:t xml:space="preserve">V04 Diane </w:t>
      </w:r>
      <w:proofErr w:type="spellStart"/>
      <w:r>
        <w:t>Dobish</w:t>
      </w:r>
      <w:proofErr w:type="spellEnd"/>
      <w:r>
        <w:t xml:space="preserve"> 410 Riverview Road TM#112.12-5-17 Application for an area variance to have a shed with less than required side yard setback from 5” to 3’ in a Residential Zone and Short EAF.</w:t>
      </w:r>
    </w:p>
    <w:p w:rsidR="0061318A" w:rsidRDefault="0061318A" w:rsidP="009A351A">
      <w:pPr>
        <w:rPr>
          <w:u w:val="single"/>
        </w:rPr>
      </w:pPr>
      <w:r w:rsidRPr="0061318A">
        <w:rPr>
          <w:u w:val="single"/>
        </w:rPr>
        <w:t>Application for Discussion</w:t>
      </w:r>
      <w:r w:rsidR="000E30DC">
        <w:rPr>
          <w:u w:val="single"/>
        </w:rPr>
        <w:t>:</w:t>
      </w:r>
    </w:p>
    <w:p w:rsidR="0061318A" w:rsidRDefault="0061318A" w:rsidP="0061318A">
      <w:r w:rsidRPr="0061318A">
        <w:t>2022</w:t>
      </w:r>
      <w:r w:rsidR="000E30DC">
        <w:t>-</w:t>
      </w:r>
      <w:r w:rsidRPr="0061318A">
        <w:t xml:space="preserve">V03 Kenneth West 2537 NYS Rt 12 TM # 067.08-1-33 Application for an area variance to construct a 528 square foot garage with less than required distance to </w:t>
      </w:r>
      <w:r>
        <w:t xml:space="preserve">an </w:t>
      </w:r>
      <w:r w:rsidRPr="0061318A">
        <w:t>adjacent single-family home from 20’</w:t>
      </w:r>
      <w:r>
        <w:t xml:space="preserve"> to 11’ in a Residential Zone and a Short EAF. That Variance was approved.</w:t>
      </w:r>
    </w:p>
    <w:p w:rsidR="0061318A" w:rsidRDefault="0061318A" w:rsidP="0061318A">
      <w:r>
        <w:t>2022</w:t>
      </w:r>
      <w:r w:rsidR="000E30DC">
        <w:t>-</w:t>
      </w:r>
      <w:r>
        <w:t xml:space="preserve">V04 Diane </w:t>
      </w:r>
      <w:proofErr w:type="spellStart"/>
      <w:r>
        <w:t>Dobish</w:t>
      </w:r>
      <w:proofErr w:type="spellEnd"/>
      <w:r>
        <w:t xml:space="preserve"> 410 Riverview Road TM#112.12-5-17 Application for an area variance to have a shed with less than required side yard setback from 5” to 3’ in a Residential Zone and Short EAF. That Variance was approved.</w:t>
      </w:r>
    </w:p>
    <w:p w:rsidR="009A351A" w:rsidRDefault="009A351A" w:rsidP="009A351A">
      <w:pPr>
        <w:numPr>
          <w:ilvl w:val="0"/>
          <w:numId w:val="7"/>
        </w:numPr>
        <w:spacing w:before="0" w:beforeAutospacing="0" w:after="0" w:afterAutospacing="0"/>
      </w:pPr>
      <w:r>
        <w:t>The Highway Department continued to work on storm debris removal from the April snow storm throughout the first part of the month.</w:t>
      </w:r>
    </w:p>
    <w:p w:rsidR="009A351A" w:rsidRDefault="009A351A" w:rsidP="009A351A">
      <w:pPr>
        <w:numPr>
          <w:ilvl w:val="0"/>
          <w:numId w:val="7"/>
        </w:numPr>
        <w:spacing w:before="0" w:beforeAutospacing="0" w:after="0" w:afterAutospacing="0"/>
      </w:pPr>
      <w:r>
        <w:lastRenderedPageBreak/>
        <w:t>Soft spots were dug out and patched on the following roads: Clearview Pl, Country Knoll Dr, Green Meadow Ln and N. Morningside Dr.</w:t>
      </w:r>
    </w:p>
    <w:p w:rsidR="009A351A" w:rsidRDefault="009A351A" w:rsidP="009A351A">
      <w:pPr>
        <w:numPr>
          <w:ilvl w:val="0"/>
          <w:numId w:val="7"/>
        </w:numPr>
        <w:spacing w:before="0" w:beforeAutospacing="0" w:after="0" w:afterAutospacing="0"/>
      </w:pPr>
      <w:r>
        <w:t>Water breaks were patched on the following roads: Charmel, North Morningside, South Morningside and Wallace Rd.</w:t>
      </w:r>
    </w:p>
    <w:p w:rsidR="009A351A" w:rsidRDefault="009A351A" w:rsidP="009A351A">
      <w:pPr>
        <w:numPr>
          <w:ilvl w:val="0"/>
          <w:numId w:val="7"/>
        </w:numPr>
        <w:spacing w:before="0" w:beforeAutospacing="0" w:after="0" w:afterAutospacing="0"/>
      </w:pPr>
      <w:r>
        <w:t>Pothole patching was performed on approximately 30 town roads. Strip patching was performed</w:t>
      </w:r>
      <w:r w:rsidR="001A52B7">
        <w:t>.</w:t>
      </w:r>
    </w:p>
    <w:p w:rsidR="009A351A" w:rsidRDefault="009A351A" w:rsidP="009A351A">
      <w:pPr>
        <w:numPr>
          <w:ilvl w:val="0"/>
          <w:numId w:val="7"/>
        </w:numPr>
        <w:spacing w:before="0" w:beforeAutospacing="0" w:after="0" w:afterAutospacing="0"/>
      </w:pPr>
      <w:r>
        <w:t>A small crossover drainage pipe was replaced near 267 Poplar Hill Rd.</w:t>
      </w:r>
    </w:p>
    <w:p w:rsidR="009A351A" w:rsidRDefault="009A351A" w:rsidP="009A351A">
      <w:pPr>
        <w:numPr>
          <w:ilvl w:val="0"/>
          <w:numId w:val="7"/>
        </w:numPr>
        <w:spacing w:before="0" w:beforeAutospacing="0" w:after="0" w:afterAutospacing="0"/>
      </w:pPr>
      <w:r>
        <w:t>Catch basins were repaired on Frederick Rd and Wisconsin (north side).</w:t>
      </w:r>
    </w:p>
    <w:p w:rsidR="009A351A" w:rsidRDefault="009A351A" w:rsidP="009A351A">
      <w:pPr>
        <w:numPr>
          <w:ilvl w:val="0"/>
          <w:numId w:val="7"/>
        </w:numPr>
        <w:spacing w:before="0" w:beforeAutospacing="0" w:after="0" w:afterAutospacing="0"/>
      </w:pPr>
      <w:r>
        <w:t>Lawn damage repairs that required topsoil, hay and seed were completed prior to the mowing season.</w:t>
      </w:r>
    </w:p>
    <w:p w:rsidR="009A351A" w:rsidRDefault="009A351A" w:rsidP="009A351A">
      <w:pPr>
        <w:numPr>
          <w:ilvl w:val="0"/>
          <w:numId w:val="7"/>
        </w:numPr>
        <w:spacing w:before="0" w:beforeAutospacing="0" w:after="0" w:afterAutospacing="0"/>
      </w:pPr>
      <w:r>
        <w:t>The roads that are scheduled to be strip patched were swept with the tow-behind broom.</w:t>
      </w:r>
    </w:p>
    <w:p w:rsidR="009A351A" w:rsidRDefault="009A351A" w:rsidP="009A351A">
      <w:pPr>
        <w:numPr>
          <w:ilvl w:val="0"/>
          <w:numId w:val="7"/>
        </w:numPr>
        <w:spacing w:before="0" w:beforeAutospacing="0" w:after="0" w:afterAutospacing="0"/>
      </w:pPr>
      <w:proofErr w:type="spellStart"/>
      <w:r>
        <w:t>Yardwaste</w:t>
      </w:r>
      <w:proofErr w:type="spellEnd"/>
      <w:r>
        <w:t xml:space="preserve"> continued on the regular Mondays.</w:t>
      </w:r>
    </w:p>
    <w:p w:rsidR="009A351A" w:rsidRDefault="009A351A" w:rsidP="009A351A">
      <w:pPr>
        <w:numPr>
          <w:ilvl w:val="0"/>
          <w:numId w:val="7"/>
        </w:numPr>
        <w:spacing w:before="0" w:beforeAutospacing="0" w:after="0" w:afterAutospacing="0"/>
      </w:pPr>
      <w:r>
        <w:t>Under sharing of services, we sent a truck to help with a Town of Windsor project.</w:t>
      </w:r>
    </w:p>
    <w:p w:rsidR="009A351A" w:rsidRDefault="009A351A" w:rsidP="009A351A">
      <w:pPr>
        <w:numPr>
          <w:ilvl w:val="0"/>
          <w:numId w:val="7"/>
        </w:numPr>
        <w:spacing w:before="0" w:beforeAutospacing="0" w:after="0" w:afterAutospacing="0"/>
      </w:pPr>
      <w:r>
        <w:t xml:space="preserve">The HMGP grant for Wallace Rd was submitted to NYS Department of Homeland Security and Emergency Services aka DHSES – dishes </w:t>
      </w:r>
      <w:r>
        <w:rPr>
          <w:rFonts w:ascii="Segoe UI Emoji" w:eastAsia="Segoe UI Emoji" w:hAnsi="Segoe UI Emoji" w:cs="Segoe UI Emoji"/>
        </w:rPr>
        <w:t>😊.</w:t>
      </w:r>
    </w:p>
    <w:p w:rsidR="005322A2" w:rsidRDefault="005322A2" w:rsidP="005322A2">
      <w:pPr>
        <w:rPr>
          <w:b/>
          <w:u w:val="single"/>
        </w:rPr>
      </w:pPr>
      <w:r>
        <w:rPr>
          <w:b/>
          <w:u w:val="single"/>
        </w:rPr>
        <w:t>Dave Johnson – Public Works</w:t>
      </w:r>
      <w:r w:rsidR="003A385D">
        <w:rPr>
          <w:b/>
          <w:u w:val="single"/>
        </w:rPr>
        <w:t xml:space="preserve"> </w:t>
      </w:r>
      <w:r w:rsidR="00821A02">
        <w:rPr>
          <w:b/>
          <w:u w:val="single"/>
        </w:rPr>
        <w:t>–</w:t>
      </w:r>
      <w:r>
        <w:rPr>
          <w:b/>
          <w:u w:val="single"/>
        </w:rPr>
        <w:t xml:space="preserve"> </w:t>
      </w:r>
      <w:r w:rsidR="00821A02">
        <w:rPr>
          <w:b/>
          <w:u w:val="single"/>
        </w:rPr>
        <w:t>June 1, 2022</w:t>
      </w:r>
    </w:p>
    <w:p w:rsidR="00821A02" w:rsidRPr="00821A02" w:rsidRDefault="00821A02" w:rsidP="00821A02">
      <w:pPr>
        <w:pStyle w:val="ListParagraph"/>
        <w:numPr>
          <w:ilvl w:val="0"/>
          <w:numId w:val="8"/>
        </w:numPr>
        <w:spacing w:before="0" w:beforeAutospacing="0" w:after="160" w:afterAutospacing="0" w:line="256" w:lineRule="auto"/>
      </w:pPr>
      <w:r w:rsidRPr="00821A02">
        <w:t xml:space="preserve">Repaired 2 curb boxes </w:t>
      </w:r>
    </w:p>
    <w:p w:rsidR="00821A02" w:rsidRPr="00821A02" w:rsidRDefault="00821A02" w:rsidP="00821A02">
      <w:pPr>
        <w:pStyle w:val="ListParagraph"/>
        <w:numPr>
          <w:ilvl w:val="0"/>
          <w:numId w:val="8"/>
        </w:numPr>
        <w:spacing w:before="0" w:beforeAutospacing="0" w:after="160" w:afterAutospacing="0" w:line="256" w:lineRule="auto"/>
      </w:pPr>
      <w:r w:rsidRPr="00821A02">
        <w:t>Water well drawdowns were done for the month of May</w:t>
      </w:r>
      <w:r>
        <w:t>.</w:t>
      </w:r>
      <w:r w:rsidRPr="00821A02">
        <w:t xml:space="preserve">  </w:t>
      </w:r>
    </w:p>
    <w:p w:rsidR="00821A02" w:rsidRDefault="00821A02" w:rsidP="00821A02">
      <w:pPr>
        <w:pStyle w:val="ListParagraph"/>
        <w:numPr>
          <w:ilvl w:val="0"/>
          <w:numId w:val="8"/>
        </w:numPr>
        <w:spacing w:before="0" w:beforeAutospacing="0" w:after="160" w:afterAutospacing="0" w:line="256" w:lineRule="auto"/>
      </w:pPr>
      <w:r w:rsidRPr="00821A02">
        <w:t>There were 12 after hour call outs in May</w:t>
      </w:r>
      <w:r>
        <w:t>.</w:t>
      </w:r>
    </w:p>
    <w:p w:rsidR="00821A02" w:rsidRPr="00821A02" w:rsidRDefault="00821A02" w:rsidP="00821A02">
      <w:pPr>
        <w:pStyle w:val="ListParagraph"/>
        <w:numPr>
          <w:ilvl w:val="0"/>
          <w:numId w:val="8"/>
        </w:numPr>
        <w:spacing w:before="0" w:beforeAutospacing="0" w:after="160" w:afterAutospacing="0" w:line="256" w:lineRule="auto"/>
      </w:pPr>
      <w:r w:rsidRPr="00821A02">
        <w:t xml:space="preserve">The standby propane generator at </w:t>
      </w:r>
      <w:proofErr w:type="spellStart"/>
      <w:r w:rsidRPr="00821A02">
        <w:t>Pennview</w:t>
      </w:r>
      <w:proofErr w:type="spellEnd"/>
      <w:r w:rsidRPr="00821A02">
        <w:t xml:space="preserve"> water station was installed by </w:t>
      </w:r>
      <w:proofErr w:type="spellStart"/>
      <w:r w:rsidRPr="00821A02">
        <w:t>Deikow</w:t>
      </w:r>
      <w:proofErr w:type="spellEnd"/>
      <w:r w:rsidRPr="00821A02">
        <w:t xml:space="preserve"> </w:t>
      </w:r>
      <w:r>
        <w:t>E</w:t>
      </w:r>
      <w:r w:rsidRPr="00821A02">
        <w:t>lectric, propane tank installed by Morabito, and startup was done and generator is now in operation. Power outage in the area occurred and it transferred flawlessly!</w:t>
      </w:r>
    </w:p>
    <w:p w:rsidR="00821A02" w:rsidRPr="00821A02" w:rsidRDefault="00821A02" w:rsidP="00821A02">
      <w:pPr>
        <w:pStyle w:val="ListParagraph"/>
        <w:numPr>
          <w:ilvl w:val="0"/>
          <w:numId w:val="8"/>
        </w:numPr>
        <w:spacing w:before="0" w:beforeAutospacing="0" w:after="160" w:afterAutospacing="0" w:line="256" w:lineRule="auto"/>
      </w:pPr>
      <w:r w:rsidRPr="00821A02">
        <w:t xml:space="preserve">Cody </w:t>
      </w:r>
      <w:r>
        <w:t>W</w:t>
      </w:r>
      <w:r w:rsidRPr="00821A02">
        <w:t>itting tree service removed several overgrown bushes, one</w:t>
      </w:r>
      <w:r>
        <w:t xml:space="preserve"> (1) </w:t>
      </w:r>
      <w:r w:rsidRPr="00821A02">
        <w:t xml:space="preserve">cherry tree, limbed </w:t>
      </w:r>
      <w:r>
        <w:t>two (</w:t>
      </w:r>
      <w:r w:rsidRPr="00821A02">
        <w:t>2</w:t>
      </w:r>
      <w:r>
        <w:t>)</w:t>
      </w:r>
      <w:r w:rsidRPr="00821A02">
        <w:t xml:space="preserve"> others and ground stumps at School Museum and Handy Cemetery</w:t>
      </w:r>
      <w:r>
        <w:t>.</w:t>
      </w:r>
      <w:r w:rsidRPr="00821A02">
        <w:t xml:space="preserve"> </w:t>
      </w:r>
    </w:p>
    <w:p w:rsidR="00821A02" w:rsidRPr="00821A02" w:rsidRDefault="00821A02" w:rsidP="00821A02">
      <w:pPr>
        <w:pStyle w:val="ListParagraph"/>
        <w:numPr>
          <w:ilvl w:val="0"/>
          <w:numId w:val="8"/>
        </w:numPr>
        <w:spacing w:before="0" w:beforeAutospacing="0" w:after="160" w:afterAutospacing="0" w:line="256" w:lineRule="auto"/>
      </w:pPr>
      <w:r w:rsidRPr="00821A02">
        <w:t>Mowing has begun in all parks and cemeteries</w:t>
      </w:r>
      <w:r>
        <w:t>.</w:t>
      </w:r>
      <w:r w:rsidRPr="00821A02">
        <w:t xml:space="preserve"> </w:t>
      </w:r>
    </w:p>
    <w:p w:rsidR="00821A02" w:rsidRPr="00821A02" w:rsidRDefault="00821A02" w:rsidP="00821A02">
      <w:pPr>
        <w:pStyle w:val="ListParagraph"/>
        <w:numPr>
          <w:ilvl w:val="0"/>
          <w:numId w:val="8"/>
        </w:numPr>
        <w:spacing w:before="0" w:beforeAutospacing="0" w:after="160" w:afterAutospacing="0" w:line="256" w:lineRule="auto"/>
      </w:pPr>
      <w:r w:rsidRPr="00821A02">
        <w:t xml:space="preserve">Parks Crews worked with help from the Hwy </w:t>
      </w:r>
      <w:r>
        <w:t>D</w:t>
      </w:r>
      <w:r w:rsidRPr="00821A02">
        <w:t xml:space="preserve">ept and use of the chipper truck to clear the storm debris from the </w:t>
      </w:r>
      <w:proofErr w:type="spellStart"/>
      <w:r w:rsidRPr="00821A02">
        <w:t>Katte</w:t>
      </w:r>
      <w:r w:rsidR="007D2AAB">
        <w:t>l</w:t>
      </w:r>
      <w:r w:rsidRPr="00821A02">
        <w:t>ville</w:t>
      </w:r>
      <w:proofErr w:type="spellEnd"/>
      <w:r w:rsidRPr="00821A02">
        <w:t xml:space="preserve"> Cemetery</w:t>
      </w:r>
      <w:r>
        <w:t>.</w:t>
      </w:r>
    </w:p>
    <w:p w:rsidR="00821A02" w:rsidRPr="00821A02" w:rsidRDefault="00821A02" w:rsidP="00821A02">
      <w:pPr>
        <w:pStyle w:val="ListParagraph"/>
        <w:numPr>
          <w:ilvl w:val="0"/>
          <w:numId w:val="8"/>
        </w:numPr>
        <w:spacing w:before="0" w:beforeAutospacing="0" w:after="160" w:afterAutospacing="0" w:line="256" w:lineRule="auto"/>
      </w:pPr>
      <w:r w:rsidRPr="00821A02">
        <w:t xml:space="preserve">The new dump truck was completed and put into service. This replaced a 2001 Dodge </w:t>
      </w:r>
      <w:r>
        <w:t>R</w:t>
      </w:r>
      <w:r w:rsidRPr="00821A02">
        <w:t xml:space="preserve">am 3500 </w:t>
      </w:r>
    </w:p>
    <w:p w:rsidR="00821A02" w:rsidRPr="00821A02" w:rsidRDefault="00821A02" w:rsidP="00821A02">
      <w:pPr>
        <w:pStyle w:val="ListParagraph"/>
        <w:numPr>
          <w:ilvl w:val="0"/>
          <w:numId w:val="8"/>
        </w:numPr>
        <w:spacing w:before="0" w:beforeAutospacing="0" w:after="160" w:afterAutospacing="0" w:line="256" w:lineRule="auto"/>
      </w:pPr>
      <w:r>
        <w:t>Tw</w:t>
      </w:r>
      <w:r w:rsidR="007D2AAB">
        <w:t>o</w:t>
      </w:r>
      <w:r>
        <w:t xml:space="preserve"> (</w:t>
      </w:r>
      <w:r w:rsidRPr="00821A02">
        <w:t>2</w:t>
      </w:r>
      <w:r>
        <w:t>)</w:t>
      </w:r>
      <w:r w:rsidRPr="00821A02">
        <w:t xml:space="preserve"> Vehicles were inspected by Hwy Mechanic and are ready to have pictures taken by Auctions International</w:t>
      </w:r>
      <w:r>
        <w:t>.</w:t>
      </w:r>
    </w:p>
    <w:p w:rsidR="00821A02" w:rsidRPr="00821A02" w:rsidRDefault="00821A02" w:rsidP="00821A02">
      <w:pPr>
        <w:pStyle w:val="ListParagraph"/>
        <w:numPr>
          <w:ilvl w:val="0"/>
          <w:numId w:val="8"/>
        </w:numPr>
        <w:spacing w:before="0" w:beforeAutospacing="0" w:after="160" w:afterAutospacing="0" w:line="256" w:lineRule="auto"/>
      </w:pPr>
      <w:r w:rsidRPr="00821A02">
        <w:t xml:space="preserve">Vandalism happened at </w:t>
      </w:r>
      <w:proofErr w:type="spellStart"/>
      <w:r w:rsidRPr="00821A02">
        <w:t>Maplegrove</w:t>
      </w:r>
      <w:proofErr w:type="spellEnd"/>
      <w:r w:rsidRPr="00821A02">
        <w:t xml:space="preserve"> Cemetery; crews worked to clean up vandalized fencing. Insurance was contacted! </w:t>
      </w:r>
    </w:p>
    <w:p w:rsidR="00821A02" w:rsidRPr="00821A02" w:rsidRDefault="00821A02" w:rsidP="00821A02">
      <w:pPr>
        <w:pStyle w:val="ListParagraph"/>
        <w:numPr>
          <w:ilvl w:val="0"/>
          <w:numId w:val="8"/>
        </w:numPr>
        <w:spacing w:before="0" w:beforeAutospacing="0" w:after="160" w:afterAutospacing="0" w:line="256" w:lineRule="auto"/>
      </w:pPr>
      <w:r w:rsidRPr="00821A02">
        <w:t xml:space="preserve">Flags were placed in the Cemeteries in memory of the Veterans who served the country and are buried in Town owned Cemeteries.  </w:t>
      </w:r>
    </w:p>
    <w:p w:rsidR="00821A02" w:rsidRPr="00821A02" w:rsidRDefault="00821A02" w:rsidP="00821A02">
      <w:pPr>
        <w:pStyle w:val="ListParagraph"/>
        <w:numPr>
          <w:ilvl w:val="0"/>
          <w:numId w:val="8"/>
        </w:numPr>
        <w:spacing w:before="0" w:beforeAutospacing="0" w:after="160" w:afterAutospacing="0" w:line="256" w:lineRule="auto"/>
      </w:pPr>
      <w:r w:rsidRPr="00821A02">
        <w:t xml:space="preserve">One magnetic door holder was installed for the Community room, the two on judges’ chambers were attempted, but ran into issues with beams. Waiting further notice from Syracuse Time and Alarm. </w:t>
      </w:r>
    </w:p>
    <w:p w:rsidR="00821A02" w:rsidRPr="00821A02" w:rsidRDefault="00821A02" w:rsidP="00821A02">
      <w:pPr>
        <w:pStyle w:val="ListParagraph"/>
        <w:numPr>
          <w:ilvl w:val="0"/>
          <w:numId w:val="8"/>
        </w:numPr>
        <w:spacing w:before="0" w:beforeAutospacing="0" w:after="160" w:afterAutospacing="0" w:line="256" w:lineRule="auto"/>
      </w:pPr>
      <w:r w:rsidRPr="00821A02">
        <w:t>Automatic door openers were ordered, estimated deliver and install in Mid-June.</w:t>
      </w:r>
    </w:p>
    <w:p w:rsidR="00821A02" w:rsidRPr="00821A02" w:rsidRDefault="00821A02" w:rsidP="00821A02">
      <w:pPr>
        <w:pStyle w:val="ListParagraph"/>
        <w:numPr>
          <w:ilvl w:val="0"/>
          <w:numId w:val="8"/>
        </w:numPr>
        <w:spacing w:before="0" w:beforeAutospacing="0" w:after="160" w:afterAutospacing="0" w:line="256" w:lineRule="auto"/>
      </w:pPr>
      <w:r w:rsidRPr="00821A02">
        <w:t>Annual Water Quality report was</w:t>
      </w:r>
      <w:r>
        <w:t xml:space="preserve"> p</w:t>
      </w:r>
      <w:r w:rsidRPr="00821A02">
        <w:t>ublished to Town</w:t>
      </w:r>
      <w:r>
        <w:t>’</w:t>
      </w:r>
      <w:r w:rsidRPr="00821A02">
        <w:t xml:space="preserve">s Website.  </w:t>
      </w:r>
    </w:p>
    <w:p w:rsidR="0008742C" w:rsidRPr="006142C3" w:rsidRDefault="005322A2" w:rsidP="00A26826">
      <w:r w:rsidRPr="005322A2">
        <w:rPr>
          <w:b/>
          <w:u w:val="single"/>
        </w:rPr>
        <w:t>Jo Anne Klenovic – Supervisor’s Report</w:t>
      </w:r>
      <w:r w:rsidR="005B4259">
        <w:rPr>
          <w:b/>
          <w:u w:val="single"/>
        </w:rPr>
        <w:t xml:space="preserve"> </w:t>
      </w:r>
      <w:r w:rsidR="005B4259" w:rsidRPr="001062A7">
        <w:rPr>
          <w:b/>
          <w:u w:val="single"/>
        </w:rPr>
        <w:t xml:space="preserve">– </w:t>
      </w:r>
      <w:r w:rsidR="007B776C">
        <w:rPr>
          <w:b/>
          <w:u w:val="single"/>
        </w:rPr>
        <w:t>June 1, 2022</w:t>
      </w:r>
      <w:r w:rsidR="006142C3">
        <w:t xml:space="preserve"> - Absent</w:t>
      </w:r>
    </w:p>
    <w:p w:rsidR="00D07E89" w:rsidRPr="006142C3" w:rsidRDefault="00D07E89" w:rsidP="00D07E89">
      <w:r>
        <w:rPr>
          <w:b/>
          <w:u w:val="single"/>
        </w:rPr>
        <w:lastRenderedPageBreak/>
        <w:t>Keegan Coughlin – Attorney Report</w:t>
      </w:r>
      <w:r w:rsidR="005B4259">
        <w:rPr>
          <w:b/>
          <w:u w:val="single"/>
        </w:rPr>
        <w:t xml:space="preserve"> – </w:t>
      </w:r>
      <w:r w:rsidR="007B776C">
        <w:rPr>
          <w:b/>
          <w:u w:val="single"/>
        </w:rPr>
        <w:t>June 1</w:t>
      </w:r>
      <w:r w:rsidR="005B4259" w:rsidRPr="001062A7">
        <w:rPr>
          <w:b/>
          <w:u w:val="single"/>
        </w:rPr>
        <w:t>, 2022</w:t>
      </w:r>
      <w:r w:rsidR="006142C3">
        <w:rPr>
          <w:b/>
          <w:u w:val="single"/>
        </w:rPr>
        <w:t xml:space="preserve"> –</w:t>
      </w:r>
      <w:r w:rsidR="006142C3">
        <w:t xml:space="preserve"> Nothing to add this evening</w:t>
      </w:r>
    </w:p>
    <w:p w:rsidR="001F7F49" w:rsidRDefault="0008742C" w:rsidP="00A26826">
      <w:pPr>
        <w:rPr>
          <w:b/>
          <w:u w:val="single"/>
        </w:rPr>
      </w:pPr>
      <w:r>
        <w:rPr>
          <w:b/>
          <w:u w:val="single"/>
        </w:rPr>
        <w:t>RESOLUTIONS</w:t>
      </w:r>
      <w:r w:rsidR="00971CA5">
        <w:rPr>
          <w:b/>
          <w:u w:val="single"/>
        </w:rPr>
        <w:t>:</w:t>
      </w:r>
    </w:p>
    <w:p w:rsidR="008933C8" w:rsidRDefault="008933C8" w:rsidP="008933C8">
      <w:pPr>
        <w:pStyle w:val="ListParagraph"/>
        <w:numPr>
          <w:ilvl w:val="0"/>
          <w:numId w:val="9"/>
        </w:numPr>
      </w:pPr>
      <w:r>
        <w:t>Resolution to Approve Abstract No. 10 dated May 25, 2022, motion was made by</w:t>
      </w:r>
      <w:r w:rsidR="006142C3">
        <w:t xml:space="preserve"> Frank Carl, seconded by Dave Johnson. There was discussion in regards to the signing of it and the abstract policy. So, they decided to hold this resolution off until the abstract policy was adopted later in the resolutions. Frank Carl withdrew his motion and David Johnson withdrew his second to hold off until later in the meeting.</w:t>
      </w:r>
    </w:p>
    <w:p w:rsidR="006142C3" w:rsidRDefault="008933C8" w:rsidP="008933C8">
      <w:pPr>
        <w:pStyle w:val="ListParagraph"/>
        <w:numPr>
          <w:ilvl w:val="0"/>
          <w:numId w:val="9"/>
        </w:numPr>
      </w:pPr>
      <w:r>
        <w:t>Resolution Appointing Member to the Planning Board – Melanie Pandich, motion was made by</w:t>
      </w:r>
      <w:r w:rsidR="006142C3">
        <w:t xml:space="preserve"> Gene Hulbert, seconded by Frank Carl.</w:t>
      </w:r>
    </w:p>
    <w:p w:rsidR="006142C3" w:rsidRDefault="006142C3" w:rsidP="006142C3">
      <w:pPr>
        <w:pStyle w:val="ListParagraph"/>
      </w:pPr>
      <w:r>
        <w:t xml:space="preserve"> </w:t>
      </w:r>
      <w:r>
        <w:br/>
        <w:t>Gene Hulbert asked that the letter of resignation be added to the back of the Resolution.</w:t>
      </w:r>
    </w:p>
    <w:p w:rsidR="006142C3" w:rsidRDefault="006142C3" w:rsidP="006142C3">
      <w:pPr>
        <w:pStyle w:val="ListParagraph"/>
      </w:pPr>
    </w:p>
    <w:p w:rsidR="008933C8" w:rsidRDefault="006142C3" w:rsidP="006142C3">
      <w:pPr>
        <w:pStyle w:val="ListParagraph"/>
      </w:pPr>
      <w:r>
        <w:t>Hulbert voted aye, Carl voted aye, DiMascio voted aye and Johnson voted aye. Motion carried by the following: 4 Ayes, 0 Nays, 1 Absent – Jo Anne Klenovic.</w:t>
      </w:r>
    </w:p>
    <w:p w:rsidR="008933C8" w:rsidRDefault="008933C8" w:rsidP="008933C8">
      <w:pPr>
        <w:pStyle w:val="ListParagraph"/>
        <w:numPr>
          <w:ilvl w:val="0"/>
          <w:numId w:val="9"/>
        </w:numPr>
      </w:pPr>
      <w:r>
        <w:t xml:space="preserve">Resolution Appointing Member to the Zoning Board – Edward C Miller, motion was made by </w:t>
      </w:r>
      <w:r w:rsidR="006142C3">
        <w:t>Frank Carl, seconded by Dave Johnson. Hulbert voted aye, Carl voted aye, DiMascio voted aye and Johnson voted aye. Motion carried by the following: 4 Ayes, 0 Nays, 1 Absent – Jo Anne Klenovic.</w:t>
      </w:r>
    </w:p>
    <w:p w:rsidR="008933C8" w:rsidRDefault="008933C8" w:rsidP="002E7667">
      <w:pPr>
        <w:pStyle w:val="ListParagraph"/>
        <w:numPr>
          <w:ilvl w:val="0"/>
          <w:numId w:val="9"/>
        </w:numPr>
      </w:pPr>
      <w:r>
        <w:t xml:space="preserve">Resolution Appointing (Alternate) Member to the Zoning Board – Daniel R. Wolters, motion made by </w:t>
      </w:r>
      <w:r w:rsidR="006142C3">
        <w:t>Gene Hulbert, seconded by Frank Carl. Hulbert voted aye, Carl voted aye, DiMascio voted aye and Johnson voted aye. Motion carried by the following: 4 Ayes, 0 Nays. 1 Absent – Jo Anne Klenovic.</w:t>
      </w:r>
    </w:p>
    <w:p w:rsidR="008933C8" w:rsidRDefault="008933C8" w:rsidP="008933C8">
      <w:pPr>
        <w:pStyle w:val="ListParagraph"/>
        <w:numPr>
          <w:ilvl w:val="0"/>
          <w:numId w:val="9"/>
        </w:numPr>
      </w:pPr>
      <w:r>
        <w:t xml:space="preserve">Resolution to Hire Part-Time Code Officer – R. Fritz, motion made by </w:t>
      </w:r>
      <w:r w:rsidR="006142C3">
        <w:t xml:space="preserve">Gene Hulbert, seconded by Frank Carl. </w:t>
      </w:r>
    </w:p>
    <w:p w:rsidR="006142C3" w:rsidRDefault="006142C3" w:rsidP="006142C3">
      <w:r>
        <w:tab/>
        <w:t xml:space="preserve">Gene Hulbert asked that the verbiage be changed to a bi-weekly figure of $962.00 instead </w:t>
      </w:r>
      <w:r w:rsidR="009D25CC">
        <w:tab/>
      </w:r>
      <w:r>
        <w:t>of the $25,000.00/y</w:t>
      </w:r>
      <w:r w:rsidR="00405774">
        <w:t>ea</w:t>
      </w:r>
      <w:r>
        <w:t xml:space="preserve">rly </w:t>
      </w:r>
      <w:r w:rsidR="00AA3AE4">
        <w:t>n</w:t>
      </w:r>
      <w:r>
        <w:t>umber</w:t>
      </w:r>
      <w:r w:rsidR="000E30DC">
        <w:t>.</w:t>
      </w:r>
    </w:p>
    <w:p w:rsidR="009D25CC" w:rsidRDefault="009D25CC" w:rsidP="006142C3">
      <w:r>
        <w:tab/>
        <w:t>Gene Hulbert and Frank Carl amended their motions to reflect the $962.00 b</w:t>
      </w:r>
      <w:r w:rsidR="007D2AAB">
        <w:t>i</w:t>
      </w:r>
      <w:r>
        <w:t xml:space="preserve">-weekly </w:t>
      </w:r>
      <w:r>
        <w:tab/>
        <w:t>number.</w:t>
      </w:r>
    </w:p>
    <w:p w:rsidR="009D25CC" w:rsidRDefault="009D25CC" w:rsidP="006142C3">
      <w:r>
        <w:tab/>
        <w:t xml:space="preserve">Hulbert voted aye, Carl voted aye, DiMascio voted aye, and Johnson voted aye. Motion </w:t>
      </w:r>
      <w:r>
        <w:tab/>
        <w:t>carried by the following: 4 Ayes, 0 Nays, 1 Absent – Jo Anne Klenovic.</w:t>
      </w:r>
    </w:p>
    <w:p w:rsidR="009D25CC" w:rsidRDefault="008933C8" w:rsidP="008933C8">
      <w:pPr>
        <w:pStyle w:val="ListParagraph"/>
        <w:numPr>
          <w:ilvl w:val="0"/>
          <w:numId w:val="9"/>
        </w:numPr>
      </w:pPr>
      <w:r>
        <w:t xml:space="preserve">Resolution Authorizing Electrical Wiring of ADA Doors – </w:t>
      </w:r>
      <w:proofErr w:type="spellStart"/>
      <w:r>
        <w:t>Diekow</w:t>
      </w:r>
      <w:proofErr w:type="spellEnd"/>
      <w:r>
        <w:t xml:space="preserve"> Electric, motion made by</w:t>
      </w:r>
      <w:r w:rsidR="009D25CC">
        <w:t xml:space="preserve"> Frank Carl, seconded by Dave Johnson. </w:t>
      </w:r>
    </w:p>
    <w:p w:rsidR="009D25CC" w:rsidRDefault="009D25CC" w:rsidP="009D25CC">
      <w:r>
        <w:tab/>
        <w:t xml:space="preserve">Gene Hulbert asked that the quotes were received in accordance with the procurement </w:t>
      </w:r>
      <w:r>
        <w:tab/>
        <w:t xml:space="preserve">policy. Keegan Coughlin said that two quotes were received which is what is required for </w:t>
      </w:r>
      <w:r>
        <w:tab/>
        <w:t>under $5,000.00.</w:t>
      </w:r>
    </w:p>
    <w:p w:rsidR="008933C8" w:rsidRDefault="009D25CC" w:rsidP="009D25CC">
      <w:pPr>
        <w:pStyle w:val="ListParagraph"/>
      </w:pPr>
      <w:r>
        <w:t>Hulbert voted aye, Carl voted aye, DiMascio voted aye and Johnson voted aye. Motion carried by the following: 4 Aye, 0 Nays, 1 Absent – Jo Anne Klenovic.</w:t>
      </w:r>
      <w:r w:rsidR="008933C8">
        <w:t xml:space="preserve"> </w:t>
      </w:r>
    </w:p>
    <w:p w:rsidR="008933C8" w:rsidRDefault="008933C8" w:rsidP="008933C8"/>
    <w:p w:rsidR="008933C8" w:rsidRDefault="008933C8" w:rsidP="008933C8"/>
    <w:p w:rsidR="009D25CC" w:rsidRDefault="008933C8" w:rsidP="008933C8">
      <w:pPr>
        <w:pStyle w:val="ListParagraph"/>
        <w:numPr>
          <w:ilvl w:val="0"/>
          <w:numId w:val="9"/>
        </w:numPr>
      </w:pPr>
      <w:r>
        <w:t>Resolution to Adopting Interviewing Policy, motion made by</w:t>
      </w:r>
      <w:r w:rsidR="009D25CC">
        <w:t xml:space="preserve"> Gene Hulbert, seconded by Frank Carl. Hulbert voted aye, Carl voted aye, DiMascio voted aye and Johnson voted aye. Motion carried by the following: 4 Ayes, 0 Nays. 1 Absent – Jo Anne Klenovic.</w:t>
      </w:r>
    </w:p>
    <w:p w:rsidR="009D25CC" w:rsidRDefault="009D25CC" w:rsidP="008933C8">
      <w:pPr>
        <w:pStyle w:val="ListParagraph"/>
        <w:numPr>
          <w:ilvl w:val="0"/>
          <w:numId w:val="9"/>
        </w:numPr>
      </w:pPr>
      <w:r>
        <w:t>Resolution Introducing a Proposed LL 4-2022 relinquishing the Town of Chenango Open Burning, motion made by Frank Carl, seconded by Dave Johnson.</w:t>
      </w:r>
    </w:p>
    <w:p w:rsidR="009D25CC" w:rsidRDefault="009D25CC" w:rsidP="009D25CC">
      <w:r>
        <w:tab/>
        <w:t xml:space="preserve">Keegan Coughlin gave a quick summary of the local law saying that this law was in </w:t>
      </w:r>
      <w:r>
        <w:tab/>
        <w:t>conflict with State Law and it created enforcement issue</w:t>
      </w:r>
      <w:r w:rsidR="00461275">
        <w:t>s</w:t>
      </w:r>
      <w:r>
        <w:t xml:space="preserve"> for the Code Officer</w:t>
      </w:r>
      <w:r w:rsidR="00461275">
        <w:t>.</w:t>
      </w:r>
    </w:p>
    <w:p w:rsidR="009D25CC" w:rsidRDefault="009D25CC" w:rsidP="009D25CC">
      <w:r>
        <w:tab/>
        <w:t xml:space="preserve">Hulbert voted aye, Carl voted aye, DiMascio voted aye, Johnson voted aye. Motion </w:t>
      </w:r>
      <w:r>
        <w:tab/>
        <w:t>carried by the following: 4 Ayes, 0 Nays, 1 Absent - Jo Anne Klenovic.</w:t>
      </w:r>
    </w:p>
    <w:p w:rsidR="00461275" w:rsidRDefault="008933C8" w:rsidP="008933C8">
      <w:pPr>
        <w:pStyle w:val="ListParagraph"/>
        <w:numPr>
          <w:ilvl w:val="0"/>
          <w:numId w:val="9"/>
        </w:numPr>
      </w:pPr>
      <w:r>
        <w:t>Resolution to Adopt Claims Auditing Policy, motion made by</w:t>
      </w:r>
      <w:r w:rsidR="009D25CC">
        <w:t xml:space="preserve"> </w:t>
      </w:r>
      <w:r w:rsidR="00461275">
        <w:t>Frank Carl, seconded by Dave Johnson. Hulbert voted aye, Carl voted aye, DiMascio voted aye and Johnson voted aye. Motion carried by the following: 4 Ayes, 0 Nays, 1 Absent – Jo Anne Klenovic.</w:t>
      </w:r>
    </w:p>
    <w:p w:rsidR="00352818" w:rsidRDefault="00461275" w:rsidP="008933C8">
      <w:pPr>
        <w:pStyle w:val="ListParagraph"/>
        <w:numPr>
          <w:ilvl w:val="0"/>
          <w:numId w:val="9"/>
        </w:numPr>
      </w:pPr>
      <w:r>
        <w:t>Resolution to Approve Abstract No. 10 dated May 25, 2022, motion was made by Frank Carl, seconded by Dave Johnson. Hulbert voted aye, Carl voted aye, DiMascio voted aye and Johnson voted aye. Motion carried by the following: 4 Ayes, 0 Nays, 1 Absent –</w:t>
      </w:r>
    </w:p>
    <w:p w:rsidR="008933C8" w:rsidRDefault="00461275" w:rsidP="00352818">
      <w:pPr>
        <w:pStyle w:val="ListParagraph"/>
      </w:pPr>
      <w:r>
        <w:t>Jo Anne Klenovic.</w:t>
      </w:r>
    </w:p>
    <w:p w:rsidR="00F2430C" w:rsidRDefault="000D2441" w:rsidP="00714719">
      <w:pPr>
        <w:rPr>
          <w:b/>
          <w:u w:val="single"/>
        </w:rPr>
      </w:pPr>
      <w:r w:rsidRPr="001062A7">
        <w:rPr>
          <w:b/>
          <w:u w:val="single"/>
        </w:rPr>
        <w:t>Unfinished Business:</w:t>
      </w:r>
    </w:p>
    <w:p w:rsidR="00461275" w:rsidRPr="00461275" w:rsidRDefault="00461275" w:rsidP="00714719">
      <w:r>
        <w:t>Gene Hulbert questioned the Grant that Amy sent a letter on that we didn’t get a Grant</w:t>
      </w:r>
      <w:r w:rsidR="00F74569">
        <w:t xml:space="preserve">. He was curious on what it was. Frank Carl said it was the </w:t>
      </w:r>
      <w:proofErr w:type="spellStart"/>
      <w:r w:rsidR="00F74569">
        <w:t>Tenney</w:t>
      </w:r>
      <w:proofErr w:type="spellEnd"/>
      <w:r w:rsidR="00F74569">
        <w:t xml:space="preserve"> one.</w:t>
      </w:r>
      <w:r w:rsidR="00E97CE2">
        <w:t xml:space="preserve"> Keegan said it was the $5 million grant that was for the waste water improvement project that the town applied for as recommended by Claudia </w:t>
      </w:r>
      <w:proofErr w:type="spellStart"/>
      <w:r w:rsidR="00E97CE2">
        <w:t>Tenney’s</w:t>
      </w:r>
      <w:proofErr w:type="spellEnd"/>
      <w:r w:rsidR="00E97CE2">
        <w:t xml:space="preserve"> office and it was not awarded the project. </w:t>
      </w:r>
    </w:p>
    <w:p w:rsidR="00E97CE2" w:rsidRDefault="00CA004D" w:rsidP="00E604E5">
      <w:r w:rsidRPr="001062A7">
        <w:t xml:space="preserve">There being no further discussion, </w:t>
      </w:r>
      <w:r w:rsidR="00E97CE2">
        <w:t>Jim DiMascio</w:t>
      </w:r>
      <w:r w:rsidRPr="001062A7">
        <w:t xml:space="preserve"> asked for a </w:t>
      </w:r>
      <w:r w:rsidR="00E97CE2">
        <w:t>m</w:t>
      </w:r>
      <w:r w:rsidRPr="001062A7">
        <w:t xml:space="preserve">otion to adjourn. Motion was made by </w:t>
      </w:r>
      <w:r w:rsidR="00E97CE2">
        <w:t>Frank Carl</w:t>
      </w:r>
      <w:r w:rsidRPr="001062A7">
        <w:t xml:space="preserve">, seconded by </w:t>
      </w:r>
      <w:r w:rsidR="00E97CE2">
        <w:t>Dave Johnson</w:t>
      </w:r>
      <w:r w:rsidRPr="001062A7">
        <w:t xml:space="preserve">. </w:t>
      </w:r>
      <w:r w:rsidR="00E97CE2">
        <w:t xml:space="preserve">All were in favor. </w:t>
      </w:r>
    </w:p>
    <w:p w:rsidR="000335A8" w:rsidRDefault="000335A8" w:rsidP="00E604E5">
      <w:r w:rsidRPr="001062A7">
        <w:t>Respectfully submitted,</w:t>
      </w:r>
    </w:p>
    <w:p w:rsidR="000335A8" w:rsidRDefault="000335A8"/>
    <w:p w:rsidR="00DC0935" w:rsidRDefault="00455458" w:rsidP="009D2F59">
      <w:pPr>
        <w:pStyle w:val="NoSpacing"/>
        <w:spacing w:before="0" w:beforeAutospacing="0" w:afterAutospacing="0"/>
      </w:pPr>
      <w:r>
        <w:t>Lizanne M. Tiesi-Korinek,</w:t>
      </w:r>
      <w:r w:rsidR="00A2020C">
        <w:t xml:space="preserve"> </w:t>
      </w:r>
      <w:r w:rsidR="00E05B36">
        <w:t xml:space="preserve">Town </w:t>
      </w:r>
      <w:r w:rsidR="00E05B36" w:rsidRPr="00A37BE0">
        <w:t>Clerk</w:t>
      </w:r>
    </w:p>
    <w:p w:rsidR="000335A8" w:rsidRDefault="00E05B36" w:rsidP="009D2F59">
      <w:pPr>
        <w:pStyle w:val="NoSpacing"/>
        <w:spacing w:before="0" w:beforeAutospacing="0" w:after="240" w:afterAutospacing="0"/>
      </w:pPr>
      <w:r w:rsidRPr="00A37BE0">
        <w:t>Town</w:t>
      </w:r>
      <w:r>
        <w:t xml:space="preserve"> of Chenango</w:t>
      </w:r>
      <w:r w:rsidR="000335A8">
        <w:t xml:space="preserve">  </w:t>
      </w:r>
    </w:p>
    <w:sectPr w:rsidR="000335A8" w:rsidSect="00CA5DFF">
      <w:footerReference w:type="default" r:id="rId8"/>
      <w:type w:val="continuous"/>
      <w:pgSz w:w="12240" w:h="15840" w:code="1"/>
      <w:pgMar w:top="720" w:right="1440" w:bottom="1080" w:left="1440" w:header="0" w:footer="86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284C" w:rsidRDefault="00AF284C" w:rsidP="00A00408">
      <w:r>
        <w:separator/>
      </w:r>
    </w:p>
  </w:endnote>
  <w:endnote w:type="continuationSeparator" w:id="0">
    <w:p w:rsidR="00AF284C" w:rsidRDefault="00AF284C" w:rsidP="00A00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7102769"/>
      <w:docPartObj>
        <w:docPartGallery w:val="Page Numbers (Bottom of Page)"/>
        <w:docPartUnique/>
      </w:docPartObj>
    </w:sdtPr>
    <w:sdtEndPr>
      <w:rPr>
        <w:noProof/>
      </w:rPr>
    </w:sdtEndPr>
    <w:sdtContent>
      <w:p w:rsidR="00AF47D3" w:rsidRDefault="00AF47D3" w:rsidP="00DD07D9">
        <w:pPr>
          <w:pStyle w:val="Footer"/>
          <w:ind w:firstLine="4320"/>
        </w:pPr>
        <w:r>
          <w:fldChar w:fldCharType="begin"/>
        </w:r>
        <w:r>
          <w:instrText xml:space="preserve"> PAGE   \* MERGEFORMAT </w:instrText>
        </w:r>
        <w:r>
          <w:fldChar w:fldCharType="separate"/>
        </w:r>
        <w:r w:rsidR="00420A2A">
          <w:rPr>
            <w:noProof/>
          </w:rPr>
          <w:t>1</w:t>
        </w:r>
        <w:r>
          <w:rPr>
            <w:noProof/>
          </w:rPr>
          <w:fldChar w:fldCharType="end"/>
        </w:r>
      </w:p>
    </w:sdtContent>
  </w:sdt>
  <w:p w:rsidR="00AF47D3" w:rsidRDefault="00AF47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284C" w:rsidRDefault="00AF284C" w:rsidP="00A00408">
      <w:r>
        <w:separator/>
      </w:r>
    </w:p>
  </w:footnote>
  <w:footnote w:type="continuationSeparator" w:id="0">
    <w:p w:rsidR="00AF284C" w:rsidRDefault="00AF284C" w:rsidP="00A004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E60C5"/>
    <w:multiLevelType w:val="hybridMultilevel"/>
    <w:tmpl w:val="556EC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4360E"/>
    <w:multiLevelType w:val="hybridMultilevel"/>
    <w:tmpl w:val="54DE3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4CD335D"/>
    <w:multiLevelType w:val="hybridMultilevel"/>
    <w:tmpl w:val="8B547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ED7C2B"/>
    <w:multiLevelType w:val="hybridMultilevel"/>
    <w:tmpl w:val="50180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6638F5"/>
    <w:multiLevelType w:val="hybridMultilevel"/>
    <w:tmpl w:val="45D69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C66F89"/>
    <w:multiLevelType w:val="hybridMultilevel"/>
    <w:tmpl w:val="702CC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464F36"/>
    <w:multiLevelType w:val="hybridMultilevel"/>
    <w:tmpl w:val="795C3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176802"/>
    <w:multiLevelType w:val="hybridMultilevel"/>
    <w:tmpl w:val="E132F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2"/>
  </w:num>
  <w:num w:numId="5">
    <w:abstractNumId w:val="7"/>
  </w:num>
  <w:num w:numId="6">
    <w:abstractNumId w:val="3"/>
  </w:num>
  <w:num w:numId="7">
    <w:abstractNumId w:val="4"/>
  </w:num>
  <w:num w:numId="8">
    <w:abstractNumId w:val="6"/>
  </w:num>
  <w:num w:numId="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5A8"/>
    <w:rsid w:val="00002C17"/>
    <w:rsid w:val="00003ECD"/>
    <w:rsid w:val="000119FB"/>
    <w:rsid w:val="0001639E"/>
    <w:rsid w:val="00016DAF"/>
    <w:rsid w:val="0002015F"/>
    <w:rsid w:val="00022B0C"/>
    <w:rsid w:val="00023BDF"/>
    <w:rsid w:val="000244FE"/>
    <w:rsid w:val="00030C46"/>
    <w:rsid w:val="000335A8"/>
    <w:rsid w:val="0003396D"/>
    <w:rsid w:val="000341B6"/>
    <w:rsid w:val="00037432"/>
    <w:rsid w:val="000417CE"/>
    <w:rsid w:val="000418E1"/>
    <w:rsid w:val="00041C4E"/>
    <w:rsid w:val="000420E9"/>
    <w:rsid w:val="00043150"/>
    <w:rsid w:val="00043BC9"/>
    <w:rsid w:val="00043C70"/>
    <w:rsid w:val="00044068"/>
    <w:rsid w:val="000459F4"/>
    <w:rsid w:val="00045B7D"/>
    <w:rsid w:val="0004611B"/>
    <w:rsid w:val="000471F8"/>
    <w:rsid w:val="0005100E"/>
    <w:rsid w:val="0005399B"/>
    <w:rsid w:val="00056B63"/>
    <w:rsid w:val="0006117D"/>
    <w:rsid w:val="000624A7"/>
    <w:rsid w:val="00063A27"/>
    <w:rsid w:val="000641CC"/>
    <w:rsid w:val="00065164"/>
    <w:rsid w:val="000651CE"/>
    <w:rsid w:val="0006682E"/>
    <w:rsid w:val="000678E2"/>
    <w:rsid w:val="00067A3C"/>
    <w:rsid w:val="000709A8"/>
    <w:rsid w:val="0007143C"/>
    <w:rsid w:val="0007652C"/>
    <w:rsid w:val="0007698E"/>
    <w:rsid w:val="00080846"/>
    <w:rsid w:val="00082E17"/>
    <w:rsid w:val="0008364F"/>
    <w:rsid w:val="00084D84"/>
    <w:rsid w:val="000868A5"/>
    <w:rsid w:val="0008742C"/>
    <w:rsid w:val="0009079A"/>
    <w:rsid w:val="00090C8E"/>
    <w:rsid w:val="000916F9"/>
    <w:rsid w:val="000945D5"/>
    <w:rsid w:val="00097899"/>
    <w:rsid w:val="000979F6"/>
    <w:rsid w:val="000A011F"/>
    <w:rsid w:val="000A0C23"/>
    <w:rsid w:val="000A27DD"/>
    <w:rsid w:val="000A4639"/>
    <w:rsid w:val="000A75EF"/>
    <w:rsid w:val="000B01F6"/>
    <w:rsid w:val="000B027A"/>
    <w:rsid w:val="000B164E"/>
    <w:rsid w:val="000B1CFE"/>
    <w:rsid w:val="000B3D0A"/>
    <w:rsid w:val="000B5122"/>
    <w:rsid w:val="000B745E"/>
    <w:rsid w:val="000C237A"/>
    <w:rsid w:val="000C4844"/>
    <w:rsid w:val="000C5C33"/>
    <w:rsid w:val="000C6676"/>
    <w:rsid w:val="000C6CB3"/>
    <w:rsid w:val="000D23BA"/>
    <w:rsid w:val="000D2441"/>
    <w:rsid w:val="000D3FCB"/>
    <w:rsid w:val="000D6087"/>
    <w:rsid w:val="000D6BC9"/>
    <w:rsid w:val="000D7139"/>
    <w:rsid w:val="000D7ABE"/>
    <w:rsid w:val="000D7D14"/>
    <w:rsid w:val="000E0A8A"/>
    <w:rsid w:val="000E0EC9"/>
    <w:rsid w:val="000E30DC"/>
    <w:rsid w:val="000E458D"/>
    <w:rsid w:val="000E47B5"/>
    <w:rsid w:val="000E492D"/>
    <w:rsid w:val="000E4CDA"/>
    <w:rsid w:val="000E5C97"/>
    <w:rsid w:val="000E6320"/>
    <w:rsid w:val="000E707B"/>
    <w:rsid w:val="000F2BD0"/>
    <w:rsid w:val="000F3DB9"/>
    <w:rsid w:val="000F4B2A"/>
    <w:rsid w:val="00101051"/>
    <w:rsid w:val="00101BAA"/>
    <w:rsid w:val="00104864"/>
    <w:rsid w:val="001062A7"/>
    <w:rsid w:val="00110E41"/>
    <w:rsid w:val="00115817"/>
    <w:rsid w:val="0012061D"/>
    <w:rsid w:val="0012115B"/>
    <w:rsid w:val="0012127A"/>
    <w:rsid w:val="00121E4C"/>
    <w:rsid w:val="001267FD"/>
    <w:rsid w:val="00127015"/>
    <w:rsid w:val="00127EC7"/>
    <w:rsid w:val="00130E2E"/>
    <w:rsid w:val="00131D3B"/>
    <w:rsid w:val="00132168"/>
    <w:rsid w:val="001407F6"/>
    <w:rsid w:val="001418C3"/>
    <w:rsid w:val="00141EB5"/>
    <w:rsid w:val="0014456F"/>
    <w:rsid w:val="00152053"/>
    <w:rsid w:val="00154F8E"/>
    <w:rsid w:val="00155727"/>
    <w:rsid w:val="00157866"/>
    <w:rsid w:val="00157F1D"/>
    <w:rsid w:val="00161A3B"/>
    <w:rsid w:val="00162598"/>
    <w:rsid w:val="00162D29"/>
    <w:rsid w:val="0016349F"/>
    <w:rsid w:val="001636DF"/>
    <w:rsid w:val="001638F4"/>
    <w:rsid w:val="00164943"/>
    <w:rsid w:val="00167370"/>
    <w:rsid w:val="00172F10"/>
    <w:rsid w:val="00176F54"/>
    <w:rsid w:val="00177076"/>
    <w:rsid w:val="00180B3B"/>
    <w:rsid w:val="001856C7"/>
    <w:rsid w:val="0018771D"/>
    <w:rsid w:val="0019318A"/>
    <w:rsid w:val="001A0B65"/>
    <w:rsid w:val="001A18DB"/>
    <w:rsid w:val="001A1D0A"/>
    <w:rsid w:val="001A4183"/>
    <w:rsid w:val="001A48DE"/>
    <w:rsid w:val="001A52B7"/>
    <w:rsid w:val="001A6140"/>
    <w:rsid w:val="001A6498"/>
    <w:rsid w:val="001A6718"/>
    <w:rsid w:val="001A6FEA"/>
    <w:rsid w:val="001A73E9"/>
    <w:rsid w:val="001B184A"/>
    <w:rsid w:val="001B29C4"/>
    <w:rsid w:val="001B2FF0"/>
    <w:rsid w:val="001B6E26"/>
    <w:rsid w:val="001C1A1A"/>
    <w:rsid w:val="001C1A61"/>
    <w:rsid w:val="001C2044"/>
    <w:rsid w:val="001C2F11"/>
    <w:rsid w:val="001C3560"/>
    <w:rsid w:val="001C50DB"/>
    <w:rsid w:val="001C7103"/>
    <w:rsid w:val="001D0E6E"/>
    <w:rsid w:val="001D1285"/>
    <w:rsid w:val="001D2C6F"/>
    <w:rsid w:val="001D35C9"/>
    <w:rsid w:val="001D3E60"/>
    <w:rsid w:val="001D4422"/>
    <w:rsid w:val="001D539B"/>
    <w:rsid w:val="001E1821"/>
    <w:rsid w:val="001E1A3E"/>
    <w:rsid w:val="001E5B11"/>
    <w:rsid w:val="001E6F6B"/>
    <w:rsid w:val="001F1EE6"/>
    <w:rsid w:val="001F3110"/>
    <w:rsid w:val="001F4A99"/>
    <w:rsid w:val="001F5486"/>
    <w:rsid w:val="001F662C"/>
    <w:rsid w:val="001F7F49"/>
    <w:rsid w:val="00210E7B"/>
    <w:rsid w:val="0021167B"/>
    <w:rsid w:val="0021721F"/>
    <w:rsid w:val="00217AE5"/>
    <w:rsid w:val="00220A4C"/>
    <w:rsid w:val="0022246B"/>
    <w:rsid w:val="00222934"/>
    <w:rsid w:val="002249F6"/>
    <w:rsid w:val="00225676"/>
    <w:rsid w:val="002312B2"/>
    <w:rsid w:val="00231F5D"/>
    <w:rsid w:val="0023279E"/>
    <w:rsid w:val="00232A71"/>
    <w:rsid w:val="00234113"/>
    <w:rsid w:val="00235DEE"/>
    <w:rsid w:val="00241A61"/>
    <w:rsid w:val="00244933"/>
    <w:rsid w:val="002449A1"/>
    <w:rsid w:val="00246BA4"/>
    <w:rsid w:val="002477EB"/>
    <w:rsid w:val="00250191"/>
    <w:rsid w:val="00252C50"/>
    <w:rsid w:val="00255748"/>
    <w:rsid w:val="00257EBF"/>
    <w:rsid w:val="0026042A"/>
    <w:rsid w:val="002611A1"/>
    <w:rsid w:val="00262962"/>
    <w:rsid w:val="002639A9"/>
    <w:rsid w:val="002701D8"/>
    <w:rsid w:val="002711FD"/>
    <w:rsid w:val="002712B9"/>
    <w:rsid w:val="00271EF6"/>
    <w:rsid w:val="00273749"/>
    <w:rsid w:val="002738CE"/>
    <w:rsid w:val="002740C4"/>
    <w:rsid w:val="00277C98"/>
    <w:rsid w:val="002808A0"/>
    <w:rsid w:val="00283453"/>
    <w:rsid w:val="00290630"/>
    <w:rsid w:val="00290EA0"/>
    <w:rsid w:val="002928E1"/>
    <w:rsid w:val="00293ACB"/>
    <w:rsid w:val="0029616D"/>
    <w:rsid w:val="002974A9"/>
    <w:rsid w:val="002A0FC6"/>
    <w:rsid w:val="002A30A0"/>
    <w:rsid w:val="002A76BE"/>
    <w:rsid w:val="002B2978"/>
    <w:rsid w:val="002B2D60"/>
    <w:rsid w:val="002B3DF9"/>
    <w:rsid w:val="002B5330"/>
    <w:rsid w:val="002B5DA3"/>
    <w:rsid w:val="002B63D9"/>
    <w:rsid w:val="002C074E"/>
    <w:rsid w:val="002C29A3"/>
    <w:rsid w:val="002C2D51"/>
    <w:rsid w:val="002D48A7"/>
    <w:rsid w:val="002D6166"/>
    <w:rsid w:val="002D6A46"/>
    <w:rsid w:val="002D6AC0"/>
    <w:rsid w:val="002D6B2C"/>
    <w:rsid w:val="002E3EE0"/>
    <w:rsid w:val="002F1934"/>
    <w:rsid w:val="0030017E"/>
    <w:rsid w:val="003001B1"/>
    <w:rsid w:val="00302E82"/>
    <w:rsid w:val="003104BE"/>
    <w:rsid w:val="0031073B"/>
    <w:rsid w:val="00310B41"/>
    <w:rsid w:val="00311D87"/>
    <w:rsid w:val="003127FC"/>
    <w:rsid w:val="00313361"/>
    <w:rsid w:val="00315E54"/>
    <w:rsid w:val="00317339"/>
    <w:rsid w:val="00317615"/>
    <w:rsid w:val="00317865"/>
    <w:rsid w:val="003201B7"/>
    <w:rsid w:val="00321665"/>
    <w:rsid w:val="003271EC"/>
    <w:rsid w:val="0032755C"/>
    <w:rsid w:val="0032763F"/>
    <w:rsid w:val="0033059D"/>
    <w:rsid w:val="0033283F"/>
    <w:rsid w:val="00333E35"/>
    <w:rsid w:val="00334306"/>
    <w:rsid w:val="0033470A"/>
    <w:rsid w:val="00345E25"/>
    <w:rsid w:val="00346B66"/>
    <w:rsid w:val="003512FA"/>
    <w:rsid w:val="0035189E"/>
    <w:rsid w:val="003522E5"/>
    <w:rsid w:val="00352818"/>
    <w:rsid w:val="00353309"/>
    <w:rsid w:val="00355615"/>
    <w:rsid w:val="003563FD"/>
    <w:rsid w:val="003569A4"/>
    <w:rsid w:val="003605E3"/>
    <w:rsid w:val="00362727"/>
    <w:rsid w:val="00362A0D"/>
    <w:rsid w:val="003646C0"/>
    <w:rsid w:val="003649B0"/>
    <w:rsid w:val="00364C7E"/>
    <w:rsid w:val="00364C99"/>
    <w:rsid w:val="003651BA"/>
    <w:rsid w:val="0037190B"/>
    <w:rsid w:val="00371DBA"/>
    <w:rsid w:val="00374636"/>
    <w:rsid w:val="003756B0"/>
    <w:rsid w:val="003760B0"/>
    <w:rsid w:val="003767B0"/>
    <w:rsid w:val="00381725"/>
    <w:rsid w:val="00381CBC"/>
    <w:rsid w:val="00383C21"/>
    <w:rsid w:val="00385AD8"/>
    <w:rsid w:val="003875E8"/>
    <w:rsid w:val="00395C63"/>
    <w:rsid w:val="00396474"/>
    <w:rsid w:val="00397E06"/>
    <w:rsid w:val="003A0329"/>
    <w:rsid w:val="003A385D"/>
    <w:rsid w:val="003A3E5E"/>
    <w:rsid w:val="003A56C7"/>
    <w:rsid w:val="003A5E66"/>
    <w:rsid w:val="003B1DA7"/>
    <w:rsid w:val="003B43A0"/>
    <w:rsid w:val="003B6136"/>
    <w:rsid w:val="003B747E"/>
    <w:rsid w:val="003C03E4"/>
    <w:rsid w:val="003C0A9B"/>
    <w:rsid w:val="003C1A5C"/>
    <w:rsid w:val="003C32CB"/>
    <w:rsid w:val="003C3E6E"/>
    <w:rsid w:val="003C3F56"/>
    <w:rsid w:val="003C5A79"/>
    <w:rsid w:val="003C66D0"/>
    <w:rsid w:val="003C74B4"/>
    <w:rsid w:val="003C7F0B"/>
    <w:rsid w:val="003D0883"/>
    <w:rsid w:val="003D1641"/>
    <w:rsid w:val="003D275F"/>
    <w:rsid w:val="003D316A"/>
    <w:rsid w:val="003D4BA9"/>
    <w:rsid w:val="003D6353"/>
    <w:rsid w:val="003E0115"/>
    <w:rsid w:val="003E5CF0"/>
    <w:rsid w:val="003E7D1C"/>
    <w:rsid w:val="003F00A3"/>
    <w:rsid w:val="003F06A3"/>
    <w:rsid w:val="003F0FAE"/>
    <w:rsid w:val="003F106F"/>
    <w:rsid w:val="003F230E"/>
    <w:rsid w:val="003F382B"/>
    <w:rsid w:val="003F3F1C"/>
    <w:rsid w:val="003F457E"/>
    <w:rsid w:val="003F466E"/>
    <w:rsid w:val="00402C54"/>
    <w:rsid w:val="004048ED"/>
    <w:rsid w:val="004051B1"/>
    <w:rsid w:val="00405774"/>
    <w:rsid w:val="00405964"/>
    <w:rsid w:val="00405C7B"/>
    <w:rsid w:val="00405D5A"/>
    <w:rsid w:val="0040615E"/>
    <w:rsid w:val="00406BB4"/>
    <w:rsid w:val="0040720E"/>
    <w:rsid w:val="00417C2A"/>
    <w:rsid w:val="00420A2A"/>
    <w:rsid w:val="004222C7"/>
    <w:rsid w:val="004252D6"/>
    <w:rsid w:val="00426D5A"/>
    <w:rsid w:val="00430221"/>
    <w:rsid w:val="00430754"/>
    <w:rsid w:val="00430B9D"/>
    <w:rsid w:val="00434C56"/>
    <w:rsid w:val="00436FBB"/>
    <w:rsid w:val="0044047C"/>
    <w:rsid w:val="004411AD"/>
    <w:rsid w:val="004415CB"/>
    <w:rsid w:val="00443309"/>
    <w:rsid w:val="00445FB2"/>
    <w:rsid w:val="004470C9"/>
    <w:rsid w:val="00455458"/>
    <w:rsid w:val="00457114"/>
    <w:rsid w:val="004610D7"/>
    <w:rsid w:val="00461275"/>
    <w:rsid w:val="004618D7"/>
    <w:rsid w:val="004638C7"/>
    <w:rsid w:val="0046418F"/>
    <w:rsid w:val="00465E82"/>
    <w:rsid w:val="004720AA"/>
    <w:rsid w:val="00474B5E"/>
    <w:rsid w:val="00474D89"/>
    <w:rsid w:val="0047529A"/>
    <w:rsid w:val="00475503"/>
    <w:rsid w:val="0047552F"/>
    <w:rsid w:val="00475D7C"/>
    <w:rsid w:val="00480546"/>
    <w:rsid w:val="00481BA8"/>
    <w:rsid w:val="00482721"/>
    <w:rsid w:val="00482BD0"/>
    <w:rsid w:val="00483880"/>
    <w:rsid w:val="0049150B"/>
    <w:rsid w:val="0049353B"/>
    <w:rsid w:val="00493C7B"/>
    <w:rsid w:val="00493FDB"/>
    <w:rsid w:val="00494535"/>
    <w:rsid w:val="004945CC"/>
    <w:rsid w:val="00495DD7"/>
    <w:rsid w:val="00496B20"/>
    <w:rsid w:val="00497754"/>
    <w:rsid w:val="004A3687"/>
    <w:rsid w:val="004A6FA5"/>
    <w:rsid w:val="004A764D"/>
    <w:rsid w:val="004B0343"/>
    <w:rsid w:val="004B0794"/>
    <w:rsid w:val="004B0C37"/>
    <w:rsid w:val="004B3C36"/>
    <w:rsid w:val="004C045A"/>
    <w:rsid w:val="004C5B93"/>
    <w:rsid w:val="004C6210"/>
    <w:rsid w:val="004C647A"/>
    <w:rsid w:val="004C7C00"/>
    <w:rsid w:val="004D05EB"/>
    <w:rsid w:val="004D0A9E"/>
    <w:rsid w:val="004D450F"/>
    <w:rsid w:val="004D6475"/>
    <w:rsid w:val="004D6DB4"/>
    <w:rsid w:val="004D6F7E"/>
    <w:rsid w:val="004D7121"/>
    <w:rsid w:val="004E0CB7"/>
    <w:rsid w:val="004E120E"/>
    <w:rsid w:val="004E2EC8"/>
    <w:rsid w:val="004E44BB"/>
    <w:rsid w:val="004E59E5"/>
    <w:rsid w:val="004F2D5D"/>
    <w:rsid w:val="004F2ECC"/>
    <w:rsid w:val="004F7818"/>
    <w:rsid w:val="00502A58"/>
    <w:rsid w:val="00502D1B"/>
    <w:rsid w:val="005100DF"/>
    <w:rsid w:val="00510886"/>
    <w:rsid w:val="00510B57"/>
    <w:rsid w:val="00514A7A"/>
    <w:rsid w:val="00515247"/>
    <w:rsid w:val="00516C8C"/>
    <w:rsid w:val="00521F39"/>
    <w:rsid w:val="005267DC"/>
    <w:rsid w:val="00526C26"/>
    <w:rsid w:val="005311EE"/>
    <w:rsid w:val="00531408"/>
    <w:rsid w:val="005322A2"/>
    <w:rsid w:val="005323A6"/>
    <w:rsid w:val="0053409B"/>
    <w:rsid w:val="00535F0F"/>
    <w:rsid w:val="005378F0"/>
    <w:rsid w:val="00537B48"/>
    <w:rsid w:val="00540F50"/>
    <w:rsid w:val="00545069"/>
    <w:rsid w:val="0054529C"/>
    <w:rsid w:val="005472F2"/>
    <w:rsid w:val="005479A4"/>
    <w:rsid w:val="005503BF"/>
    <w:rsid w:val="0055090B"/>
    <w:rsid w:val="00551428"/>
    <w:rsid w:val="00551D19"/>
    <w:rsid w:val="00554BCE"/>
    <w:rsid w:val="00554E0A"/>
    <w:rsid w:val="00564AE5"/>
    <w:rsid w:val="00565E22"/>
    <w:rsid w:val="00566D06"/>
    <w:rsid w:val="00573368"/>
    <w:rsid w:val="00573472"/>
    <w:rsid w:val="0057390B"/>
    <w:rsid w:val="0057493A"/>
    <w:rsid w:val="00577F6C"/>
    <w:rsid w:val="0058298F"/>
    <w:rsid w:val="00582E75"/>
    <w:rsid w:val="00582FCC"/>
    <w:rsid w:val="00584236"/>
    <w:rsid w:val="005870E4"/>
    <w:rsid w:val="00591892"/>
    <w:rsid w:val="00592CF1"/>
    <w:rsid w:val="00594045"/>
    <w:rsid w:val="005965D4"/>
    <w:rsid w:val="005965FD"/>
    <w:rsid w:val="00596BA4"/>
    <w:rsid w:val="00597DBB"/>
    <w:rsid w:val="005A053E"/>
    <w:rsid w:val="005A45B2"/>
    <w:rsid w:val="005A5C9A"/>
    <w:rsid w:val="005A5D20"/>
    <w:rsid w:val="005A6875"/>
    <w:rsid w:val="005B4259"/>
    <w:rsid w:val="005B4619"/>
    <w:rsid w:val="005B4992"/>
    <w:rsid w:val="005B4CB1"/>
    <w:rsid w:val="005B4F84"/>
    <w:rsid w:val="005B552A"/>
    <w:rsid w:val="005B7CC7"/>
    <w:rsid w:val="005C0D9F"/>
    <w:rsid w:val="005D1CDC"/>
    <w:rsid w:val="005D4A2B"/>
    <w:rsid w:val="005D5A8C"/>
    <w:rsid w:val="005D72B0"/>
    <w:rsid w:val="005F1CCC"/>
    <w:rsid w:val="005F43A5"/>
    <w:rsid w:val="005F4675"/>
    <w:rsid w:val="005F5589"/>
    <w:rsid w:val="005F6970"/>
    <w:rsid w:val="005F7F83"/>
    <w:rsid w:val="00603ADF"/>
    <w:rsid w:val="00605028"/>
    <w:rsid w:val="006056C0"/>
    <w:rsid w:val="00605FF4"/>
    <w:rsid w:val="00607322"/>
    <w:rsid w:val="006116B0"/>
    <w:rsid w:val="0061318A"/>
    <w:rsid w:val="006142C3"/>
    <w:rsid w:val="006143A9"/>
    <w:rsid w:val="00614B0D"/>
    <w:rsid w:val="00616199"/>
    <w:rsid w:val="00616900"/>
    <w:rsid w:val="006179C2"/>
    <w:rsid w:val="006200BC"/>
    <w:rsid w:val="0062015C"/>
    <w:rsid w:val="0062036D"/>
    <w:rsid w:val="00622875"/>
    <w:rsid w:val="00622C23"/>
    <w:rsid w:val="00623EA2"/>
    <w:rsid w:val="0062457F"/>
    <w:rsid w:val="006246D5"/>
    <w:rsid w:val="00624CAD"/>
    <w:rsid w:val="00626F8E"/>
    <w:rsid w:val="00626FD6"/>
    <w:rsid w:val="006300CE"/>
    <w:rsid w:val="00631F7C"/>
    <w:rsid w:val="00636ECA"/>
    <w:rsid w:val="00637055"/>
    <w:rsid w:val="006401A3"/>
    <w:rsid w:val="00641139"/>
    <w:rsid w:val="00641E43"/>
    <w:rsid w:val="00643467"/>
    <w:rsid w:val="00644DCF"/>
    <w:rsid w:val="00645F99"/>
    <w:rsid w:val="0065062A"/>
    <w:rsid w:val="00651CCC"/>
    <w:rsid w:val="0065271F"/>
    <w:rsid w:val="00653C61"/>
    <w:rsid w:val="006604C8"/>
    <w:rsid w:val="00662522"/>
    <w:rsid w:val="00666BD1"/>
    <w:rsid w:val="00667417"/>
    <w:rsid w:val="00672873"/>
    <w:rsid w:val="00674063"/>
    <w:rsid w:val="00676C08"/>
    <w:rsid w:val="006770CA"/>
    <w:rsid w:val="00677248"/>
    <w:rsid w:val="00677C4C"/>
    <w:rsid w:val="00682C3D"/>
    <w:rsid w:val="00683B16"/>
    <w:rsid w:val="0068459E"/>
    <w:rsid w:val="00685339"/>
    <w:rsid w:val="00685476"/>
    <w:rsid w:val="006855A2"/>
    <w:rsid w:val="0069033E"/>
    <w:rsid w:val="0069722D"/>
    <w:rsid w:val="006976F1"/>
    <w:rsid w:val="00697EB6"/>
    <w:rsid w:val="00697ECD"/>
    <w:rsid w:val="006A1912"/>
    <w:rsid w:val="006A1BE2"/>
    <w:rsid w:val="006A1F98"/>
    <w:rsid w:val="006A6E5A"/>
    <w:rsid w:val="006A7298"/>
    <w:rsid w:val="006A7873"/>
    <w:rsid w:val="006B04A7"/>
    <w:rsid w:val="006B3E5D"/>
    <w:rsid w:val="006B408E"/>
    <w:rsid w:val="006C2A29"/>
    <w:rsid w:val="006C2BDE"/>
    <w:rsid w:val="006C72E6"/>
    <w:rsid w:val="006D05A2"/>
    <w:rsid w:val="006D1926"/>
    <w:rsid w:val="006D40E5"/>
    <w:rsid w:val="006D49FF"/>
    <w:rsid w:val="006D7883"/>
    <w:rsid w:val="006E22AC"/>
    <w:rsid w:val="006E3FB5"/>
    <w:rsid w:val="006E5362"/>
    <w:rsid w:val="006E6593"/>
    <w:rsid w:val="006F2F23"/>
    <w:rsid w:val="006F3DCE"/>
    <w:rsid w:val="006F41BC"/>
    <w:rsid w:val="006F538A"/>
    <w:rsid w:val="006F7855"/>
    <w:rsid w:val="006F7CFE"/>
    <w:rsid w:val="006F7D86"/>
    <w:rsid w:val="007013F8"/>
    <w:rsid w:val="0070380D"/>
    <w:rsid w:val="00704322"/>
    <w:rsid w:val="00704E65"/>
    <w:rsid w:val="00705E3A"/>
    <w:rsid w:val="007062DE"/>
    <w:rsid w:val="00712701"/>
    <w:rsid w:val="00713935"/>
    <w:rsid w:val="00714719"/>
    <w:rsid w:val="00715E60"/>
    <w:rsid w:val="0071640C"/>
    <w:rsid w:val="00716CA1"/>
    <w:rsid w:val="00717A27"/>
    <w:rsid w:val="0072060C"/>
    <w:rsid w:val="00720861"/>
    <w:rsid w:val="007213E5"/>
    <w:rsid w:val="00721D53"/>
    <w:rsid w:val="007227FA"/>
    <w:rsid w:val="00722F0C"/>
    <w:rsid w:val="00723124"/>
    <w:rsid w:val="00723F05"/>
    <w:rsid w:val="007255EE"/>
    <w:rsid w:val="00725FDB"/>
    <w:rsid w:val="00726346"/>
    <w:rsid w:val="007270F0"/>
    <w:rsid w:val="0072740B"/>
    <w:rsid w:val="0073312D"/>
    <w:rsid w:val="007338EC"/>
    <w:rsid w:val="00733E7A"/>
    <w:rsid w:val="007341B5"/>
    <w:rsid w:val="00736C2A"/>
    <w:rsid w:val="007405BB"/>
    <w:rsid w:val="007421A5"/>
    <w:rsid w:val="00742D0A"/>
    <w:rsid w:val="00744612"/>
    <w:rsid w:val="00744C6E"/>
    <w:rsid w:val="0074608A"/>
    <w:rsid w:val="00750D29"/>
    <w:rsid w:val="0075261E"/>
    <w:rsid w:val="007532E5"/>
    <w:rsid w:val="00753EE1"/>
    <w:rsid w:val="00754379"/>
    <w:rsid w:val="00754C76"/>
    <w:rsid w:val="00754D9A"/>
    <w:rsid w:val="00756691"/>
    <w:rsid w:val="00760BC1"/>
    <w:rsid w:val="007612E2"/>
    <w:rsid w:val="00762344"/>
    <w:rsid w:val="007630A0"/>
    <w:rsid w:val="00765270"/>
    <w:rsid w:val="00767B3D"/>
    <w:rsid w:val="0077077E"/>
    <w:rsid w:val="007713FA"/>
    <w:rsid w:val="007731AC"/>
    <w:rsid w:val="0077377F"/>
    <w:rsid w:val="0077435B"/>
    <w:rsid w:val="00774579"/>
    <w:rsid w:val="0077516A"/>
    <w:rsid w:val="007753F2"/>
    <w:rsid w:val="00783D31"/>
    <w:rsid w:val="00783F0B"/>
    <w:rsid w:val="00784182"/>
    <w:rsid w:val="00784679"/>
    <w:rsid w:val="00793BBC"/>
    <w:rsid w:val="00794254"/>
    <w:rsid w:val="007A3A03"/>
    <w:rsid w:val="007A60EC"/>
    <w:rsid w:val="007A628C"/>
    <w:rsid w:val="007A6492"/>
    <w:rsid w:val="007A6F1E"/>
    <w:rsid w:val="007A7260"/>
    <w:rsid w:val="007B0F2B"/>
    <w:rsid w:val="007B1572"/>
    <w:rsid w:val="007B27DE"/>
    <w:rsid w:val="007B3E1B"/>
    <w:rsid w:val="007B5056"/>
    <w:rsid w:val="007B6989"/>
    <w:rsid w:val="007B776C"/>
    <w:rsid w:val="007C0BE1"/>
    <w:rsid w:val="007C13F1"/>
    <w:rsid w:val="007C2B65"/>
    <w:rsid w:val="007C2C72"/>
    <w:rsid w:val="007C363A"/>
    <w:rsid w:val="007C59B0"/>
    <w:rsid w:val="007C76B0"/>
    <w:rsid w:val="007D2AAB"/>
    <w:rsid w:val="007D2CD8"/>
    <w:rsid w:val="007D3623"/>
    <w:rsid w:val="007D36AF"/>
    <w:rsid w:val="007D3DD8"/>
    <w:rsid w:val="007E0C03"/>
    <w:rsid w:val="007E0F2A"/>
    <w:rsid w:val="007E1F8D"/>
    <w:rsid w:val="007E26CC"/>
    <w:rsid w:val="007E2F59"/>
    <w:rsid w:val="007E3DA3"/>
    <w:rsid w:val="007E4F45"/>
    <w:rsid w:val="007E66A9"/>
    <w:rsid w:val="007F19E5"/>
    <w:rsid w:val="007F440A"/>
    <w:rsid w:val="007F5017"/>
    <w:rsid w:val="007F513A"/>
    <w:rsid w:val="007F580D"/>
    <w:rsid w:val="007F6355"/>
    <w:rsid w:val="007F77DB"/>
    <w:rsid w:val="007F7C6F"/>
    <w:rsid w:val="0080122B"/>
    <w:rsid w:val="00805B29"/>
    <w:rsid w:val="008079A7"/>
    <w:rsid w:val="00807B60"/>
    <w:rsid w:val="00811E5F"/>
    <w:rsid w:val="0081277F"/>
    <w:rsid w:val="00814CC6"/>
    <w:rsid w:val="008158DA"/>
    <w:rsid w:val="00816366"/>
    <w:rsid w:val="008166D2"/>
    <w:rsid w:val="0082101A"/>
    <w:rsid w:val="0082137C"/>
    <w:rsid w:val="00821A02"/>
    <w:rsid w:val="00823E92"/>
    <w:rsid w:val="00824CB9"/>
    <w:rsid w:val="00826D2B"/>
    <w:rsid w:val="008308E3"/>
    <w:rsid w:val="008338BC"/>
    <w:rsid w:val="00836606"/>
    <w:rsid w:val="008367ED"/>
    <w:rsid w:val="00840128"/>
    <w:rsid w:val="0084095A"/>
    <w:rsid w:val="0084126C"/>
    <w:rsid w:val="00843E54"/>
    <w:rsid w:val="008547B5"/>
    <w:rsid w:val="008561C7"/>
    <w:rsid w:val="00861BF2"/>
    <w:rsid w:val="00863316"/>
    <w:rsid w:val="00863F8F"/>
    <w:rsid w:val="00867E3B"/>
    <w:rsid w:val="00867F64"/>
    <w:rsid w:val="0087320B"/>
    <w:rsid w:val="008741CC"/>
    <w:rsid w:val="0087649A"/>
    <w:rsid w:val="008766CB"/>
    <w:rsid w:val="00877AA4"/>
    <w:rsid w:val="00880DD5"/>
    <w:rsid w:val="00882054"/>
    <w:rsid w:val="00882758"/>
    <w:rsid w:val="00883737"/>
    <w:rsid w:val="0088670F"/>
    <w:rsid w:val="00890378"/>
    <w:rsid w:val="0089128E"/>
    <w:rsid w:val="008924B6"/>
    <w:rsid w:val="0089272D"/>
    <w:rsid w:val="00892D5A"/>
    <w:rsid w:val="008933C8"/>
    <w:rsid w:val="008934A8"/>
    <w:rsid w:val="00895707"/>
    <w:rsid w:val="008A0E40"/>
    <w:rsid w:val="008A280E"/>
    <w:rsid w:val="008A2BD6"/>
    <w:rsid w:val="008A2DA7"/>
    <w:rsid w:val="008A31EB"/>
    <w:rsid w:val="008A3C72"/>
    <w:rsid w:val="008A3F47"/>
    <w:rsid w:val="008B22BD"/>
    <w:rsid w:val="008B5DD8"/>
    <w:rsid w:val="008C09F9"/>
    <w:rsid w:val="008C1017"/>
    <w:rsid w:val="008C36DA"/>
    <w:rsid w:val="008C38D7"/>
    <w:rsid w:val="008C5DED"/>
    <w:rsid w:val="008C696F"/>
    <w:rsid w:val="008C6D47"/>
    <w:rsid w:val="008C6FAF"/>
    <w:rsid w:val="008D0289"/>
    <w:rsid w:val="008D5D88"/>
    <w:rsid w:val="008D6A9C"/>
    <w:rsid w:val="008E198D"/>
    <w:rsid w:val="008E1ADD"/>
    <w:rsid w:val="008E2725"/>
    <w:rsid w:val="008E2878"/>
    <w:rsid w:val="008E3786"/>
    <w:rsid w:val="008E3BA6"/>
    <w:rsid w:val="008E4224"/>
    <w:rsid w:val="008E48F2"/>
    <w:rsid w:val="008E65C1"/>
    <w:rsid w:val="008E7C9B"/>
    <w:rsid w:val="008E7F84"/>
    <w:rsid w:val="008F0CF4"/>
    <w:rsid w:val="008F422D"/>
    <w:rsid w:val="008F6C13"/>
    <w:rsid w:val="008F6F9F"/>
    <w:rsid w:val="00901DAF"/>
    <w:rsid w:val="00903B9A"/>
    <w:rsid w:val="00904391"/>
    <w:rsid w:val="00917D72"/>
    <w:rsid w:val="00926B05"/>
    <w:rsid w:val="0092720E"/>
    <w:rsid w:val="009274DE"/>
    <w:rsid w:val="00930D03"/>
    <w:rsid w:val="00932D89"/>
    <w:rsid w:val="00932DD3"/>
    <w:rsid w:val="009342A0"/>
    <w:rsid w:val="009348D5"/>
    <w:rsid w:val="00934A8A"/>
    <w:rsid w:val="0093611F"/>
    <w:rsid w:val="009373CF"/>
    <w:rsid w:val="009375B9"/>
    <w:rsid w:val="0094163A"/>
    <w:rsid w:val="0094172F"/>
    <w:rsid w:val="00943D32"/>
    <w:rsid w:val="00943DD7"/>
    <w:rsid w:val="0094561E"/>
    <w:rsid w:val="00945C45"/>
    <w:rsid w:val="00950F70"/>
    <w:rsid w:val="00955F47"/>
    <w:rsid w:val="00956987"/>
    <w:rsid w:val="00957745"/>
    <w:rsid w:val="009644FB"/>
    <w:rsid w:val="00965C99"/>
    <w:rsid w:val="009669D1"/>
    <w:rsid w:val="00966D30"/>
    <w:rsid w:val="00967746"/>
    <w:rsid w:val="009706A6"/>
    <w:rsid w:val="00971CA5"/>
    <w:rsid w:val="00971DFC"/>
    <w:rsid w:val="00974F71"/>
    <w:rsid w:val="00980764"/>
    <w:rsid w:val="00981194"/>
    <w:rsid w:val="00982B71"/>
    <w:rsid w:val="00983388"/>
    <w:rsid w:val="00985EDA"/>
    <w:rsid w:val="009866D2"/>
    <w:rsid w:val="00990839"/>
    <w:rsid w:val="009A0807"/>
    <w:rsid w:val="009A095A"/>
    <w:rsid w:val="009A0D44"/>
    <w:rsid w:val="009A351A"/>
    <w:rsid w:val="009A3E61"/>
    <w:rsid w:val="009A55D3"/>
    <w:rsid w:val="009A5A16"/>
    <w:rsid w:val="009A5A2D"/>
    <w:rsid w:val="009B1ED4"/>
    <w:rsid w:val="009B49F5"/>
    <w:rsid w:val="009B7701"/>
    <w:rsid w:val="009B7BB2"/>
    <w:rsid w:val="009C078B"/>
    <w:rsid w:val="009C0E13"/>
    <w:rsid w:val="009C29E4"/>
    <w:rsid w:val="009C4652"/>
    <w:rsid w:val="009C5C11"/>
    <w:rsid w:val="009C6391"/>
    <w:rsid w:val="009C698D"/>
    <w:rsid w:val="009D017C"/>
    <w:rsid w:val="009D14DC"/>
    <w:rsid w:val="009D25CC"/>
    <w:rsid w:val="009D2F59"/>
    <w:rsid w:val="009D33AF"/>
    <w:rsid w:val="009D6500"/>
    <w:rsid w:val="009E1802"/>
    <w:rsid w:val="009E4213"/>
    <w:rsid w:val="009E4FDA"/>
    <w:rsid w:val="009E63C3"/>
    <w:rsid w:val="009E6777"/>
    <w:rsid w:val="009F2174"/>
    <w:rsid w:val="009F3F0D"/>
    <w:rsid w:val="009F5ABA"/>
    <w:rsid w:val="00A00408"/>
    <w:rsid w:val="00A00BAA"/>
    <w:rsid w:val="00A01CED"/>
    <w:rsid w:val="00A03754"/>
    <w:rsid w:val="00A046E3"/>
    <w:rsid w:val="00A04CFF"/>
    <w:rsid w:val="00A069E2"/>
    <w:rsid w:val="00A10205"/>
    <w:rsid w:val="00A11590"/>
    <w:rsid w:val="00A115DE"/>
    <w:rsid w:val="00A12373"/>
    <w:rsid w:val="00A17A9B"/>
    <w:rsid w:val="00A2020C"/>
    <w:rsid w:val="00A214CF"/>
    <w:rsid w:val="00A229D4"/>
    <w:rsid w:val="00A24106"/>
    <w:rsid w:val="00A264F9"/>
    <w:rsid w:val="00A26826"/>
    <w:rsid w:val="00A30605"/>
    <w:rsid w:val="00A33ADB"/>
    <w:rsid w:val="00A34C75"/>
    <w:rsid w:val="00A36298"/>
    <w:rsid w:val="00A36411"/>
    <w:rsid w:val="00A36BE5"/>
    <w:rsid w:val="00A377FD"/>
    <w:rsid w:val="00A37BE0"/>
    <w:rsid w:val="00A4191C"/>
    <w:rsid w:val="00A41B42"/>
    <w:rsid w:val="00A42B94"/>
    <w:rsid w:val="00A4353E"/>
    <w:rsid w:val="00A4453D"/>
    <w:rsid w:val="00A446B5"/>
    <w:rsid w:val="00A478D4"/>
    <w:rsid w:val="00A506A7"/>
    <w:rsid w:val="00A56FBB"/>
    <w:rsid w:val="00A605A2"/>
    <w:rsid w:val="00A60D41"/>
    <w:rsid w:val="00A611B0"/>
    <w:rsid w:val="00A61EE2"/>
    <w:rsid w:val="00A67DB2"/>
    <w:rsid w:val="00A71679"/>
    <w:rsid w:val="00A71EA2"/>
    <w:rsid w:val="00A71F54"/>
    <w:rsid w:val="00A720C3"/>
    <w:rsid w:val="00A73432"/>
    <w:rsid w:val="00A772E7"/>
    <w:rsid w:val="00A81722"/>
    <w:rsid w:val="00A82314"/>
    <w:rsid w:val="00A85757"/>
    <w:rsid w:val="00A910D8"/>
    <w:rsid w:val="00A9244E"/>
    <w:rsid w:val="00A9314E"/>
    <w:rsid w:val="00A9570B"/>
    <w:rsid w:val="00A959D1"/>
    <w:rsid w:val="00A9796E"/>
    <w:rsid w:val="00AA2753"/>
    <w:rsid w:val="00AA3AE4"/>
    <w:rsid w:val="00AA4617"/>
    <w:rsid w:val="00AA5DCB"/>
    <w:rsid w:val="00AA64D7"/>
    <w:rsid w:val="00AA6FB7"/>
    <w:rsid w:val="00AB001A"/>
    <w:rsid w:val="00AB285C"/>
    <w:rsid w:val="00AB2DF9"/>
    <w:rsid w:val="00AB3A87"/>
    <w:rsid w:val="00AB4018"/>
    <w:rsid w:val="00AB430D"/>
    <w:rsid w:val="00AB5973"/>
    <w:rsid w:val="00AB5A65"/>
    <w:rsid w:val="00AB60E0"/>
    <w:rsid w:val="00AC0EC8"/>
    <w:rsid w:val="00AC17EF"/>
    <w:rsid w:val="00AC4E71"/>
    <w:rsid w:val="00AD03A7"/>
    <w:rsid w:val="00AD0D5F"/>
    <w:rsid w:val="00AD13B4"/>
    <w:rsid w:val="00AD3339"/>
    <w:rsid w:val="00AD6DE8"/>
    <w:rsid w:val="00AE0A86"/>
    <w:rsid w:val="00AE2558"/>
    <w:rsid w:val="00AE27A0"/>
    <w:rsid w:val="00AE3D6F"/>
    <w:rsid w:val="00AE5D52"/>
    <w:rsid w:val="00AE5D8D"/>
    <w:rsid w:val="00AE6741"/>
    <w:rsid w:val="00AE7B1D"/>
    <w:rsid w:val="00AE7EA3"/>
    <w:rsid w:val="00AF0A9D"/>
    <w:rsid w:val="00AF2478"/>
    <w:rsid w:val="00AF284C"/>
    <w:rsid w:val="00AF47D3"/>
    <w:rsid w:val="00AF49E9"/>
    <w:rsid w:val="00AF4A9E"/>
    <w:rsid w:val="00AF6FEF"/>
    <w:rsid w:val="00AF705F"/>
    <w:rsid w:val="00AF7732"/>
    <w:rsid w:val="00B002A8"/>
    <w:rsid w:val="00B04912"/>
    <w:rsid w:val="00B051C8"/>
    <w:rsid w:val="00B05A48"/>
    <w:rsid w:val="00B104B7"/>
    <w:rsid w:val="00B1062C"/>
    <w:rsid w:val="00B1093C"/>
    <w:rsid w:val="00B132F9"/>
    <w:rsid w:val="00B16036"/>
    <w:rsid w:val="00B23C65"/>
    <w:rsid w:val="00B2455C"/>
    <w:rsid w:val="00B257B0"/>
    <w:rsid w:val="00B25CBC"/>
    <w:rsid w:val="00B27AB7"/>
    <w:rsid w:val="00B30445"/>
    <w:rsid w:val="00B35225"/>
    <w:rsid w:val="00B3530D"/>
    <w:rsid w:val="00B37C23"/>
    <w:rsid w:val="00B37FBF"/>
    <w:rsid w:val="00B4018D"/>
    <w:rsid w:val="00B43642"/>
    <w:rsid w:val="00B439CF"/>
    <w:rsid w:val="00B44DF4"/>
    <w:rsid w:val="00B4559B"/>
    <w:rsid w:val="00B468E9"/>
    <w:rsid w:val="00B46E6B"/>
    <w:rsid w:val="00B51C43"/>
    <w:rsid w:val="00B53E58"/>
    <w:rsid w:val="00B5543C"/>
    <w:rsid w:val="00B565BF"/>
    <w:rsid w:val="00B60B1D"/>
    <w:rsid w:val="00B63889"/>
    <w:rsid w:val="00B65F77"/>
    <w:rsid w:val="00B65FA6"/>
    <w:rsid w:val="00B66BE9"/>
    <w:rsid w:val="00B67129"/>
    <w:rsid w:val="00B671DF"/>
    <w:rsid w:val="00B676DC"/>
    <w:rsid w:val="00B718E1"/>
    <w:rsid w:val="00B728B5"/>
    <w:rsid w:val="00B731A3"/>
    <w:rsid w:val="00B7366A"/>
    <w:rsid w:val="00B77494"/>
    <w:rsid w:val="00B774A9"/>
    <w:rsid w:val="00B82251"/>
    <w:rsid w:val="00B83E3B"/>
    <w:rsid w:val="00B86E8B"/>
    <w:rsid w:val="00B902C5"/>
    <w:rsid w:val="00B93518"/>
    <w:rsid w:val="00B93EE8"/>
    <w:rsid w:val="00BA2A61"/>
    <w:rsid w:val="00BA4ADF"/>
    <w:rsid w:val="00BA5B02"/>
    <w:rsid w:val="00BB0686"/>
    <w:rsid w:val="00BB16CE"/>
    <w:rsid w:val="00BB3B55"/>
    <w:rsid w:val="00BB4A08"/>
    <w:rsid w:val="00BC1940"/>
    <w:rsid w:val="00BC58BE"/>
    <w:rsid w:val="00BD1A56"/>
    <w:rsid w:val="00BD2ABD"/>
    <w:rsid w:val="00BD2C5C"/>
    <w:rsid w:val="00BD468E"/>
    <w:rsid w:val="00BD6E91"/>
    <w:rsid w:val="00BE1D43"/>
    <w:rsid w:val="00BE2391"/>
    <w:rsid w:val="00BE53A8"/>
    <w:rsid w:val="00BE6990"/>
    <w:rsid w:val="00BE72E5"/>
    <w:rsid w:val="00BF0FFB"/>
    <w:rsid w:val="00BF1B94"/>
    <w:rsid w:val="00BF48A4"/>
    <w:rsid w:val="00C00122"/>
    <w:rsid w:val="00C0047D"/>
    <w:rsid w:val="00C00A68"/>
    <w:rsid w:val="00C03249"/>
    <w:rsid w:val="00C03A47"/>
    <w:rsid w:val="00C12566"/>
    <w:rsid w:val="00C1350E"/>
    <w:rsid w:val="00C15EAB"/>
    <w:rsid w:val="00C17185"/>
    <w:rsid w:val="00C17347"/>
    <w:rsid w:val="00C20ACD"/>
    <w:rsid w:val="00C23A81"/>
    <w:rsid w:val="00C257EC"/>
    <w:rsid w:val="00C3364D"/>
    <w:rsid w:val="00C34564"/>
    <w:rsid w:val="00C34ED0"/>
    <w:rsid w:val="00C3797E"/>
    <w:rsid w:val="00C4126C"/>
    <w:rsid w:val="00C45BA0"/>
    <w:rsid w:val="00C47F7D"/>
    <w:rsid w:val="00C55491"/>
    <w:rsid w:val="00C56F39"/>
    <w:rsid w:val="00C575F6"/>
    <w:rsid w:val="00C604AA"/>
    <w:rsid w:val="00C60ADA"/>
    <w:rsid w:val="00C63A08"/>
    <w:rsid w:val="00C64385"/>
    <w:rsid w:val="00C65471"/>
    <w:rsid w:val="00C65EC8"/>
    <w:rsid w:val="00C67C05"/>
    <w:rsid w:val="00C706F2"/>
    <w:rsid w:val="00C71F91"/>
    <w:rsid w:val="00C747FD"/>
    <w:rsid w:val="00C75A3E"/>
    <w:rsid w:val="00C776BD"/>
    <w:rsid w:val="00C861DA"/>
    <w:rsid w:val="00C8798F"/>
    <w:rsid w:val="00C93C54"/>
    <w:rsid w:val="00C97152"/>
    <w:rsid w:val="00CA004D"/>
    <w:rsid w:val="00CA040E"/>
    <w:rsid w:val="00CA1D86"/>
    <w:rsid w:val="00CA35C5"/>
    <w:rsid w:val="00CA59DD"/>
    <w:rsid w:val="00CA5DFF"/>
    <w:rsid w:val="00CA5E94"/>
    <w:rsid w:val="00CA6362"/>
    <w:rsid w:val="00CA6845"/>
    <w:rsid w:val="00CA734C"/>
    <w:rsid w:val="00CB0ECA"/>
    <w:rsid w:val="00CB370D"/>
    <w:rsid w:val="00CB51B8"/>
    <w:rsid w:val="00CB6D6C"/>
    <w:rsid w:val="00CB7A7D"/>
    <w:rsid w:val="00CC6ABD"/>
    <w:rsid w:val="00CC7E6C"/>
    <w:rsid w:val="00CD09C6"/>
    <w:rsid w:val="00CD16CF"/>
    <w:rsid w:val="00CD2775"/>
    <w:rsid w:val="00CD49AE"/>
    <w:rsid w:val="00CE4762"/>
    <w:rsid w:val="00CE47AA"/>
    <w:rsid w:val="00CE4A3A"/>
    <w:rsid w:val="00CE5B23"/>
    <w:rsid w:val="00CF180A"/>
    <w:rsid w:val="00CF23A0"/>
    <w:rsid w:val="00CF7014"/>
    <w:rsid w:val="00CF7283"/>
    <w:rsid w:val="00D03706"/>
    <w:rsid w:val="00D07E89"/>
    <w:rsid w:val="00D106B2"/>
    <w:rsid w:val="00D11435"/>
    <w:rsid w:val="00D13383"/>
    <w:rsid w:val="00D165CD"/>
    <w:rsid w:val="00D17D44"/>
    <w:rsid w:val="00D213DF"/>
    <w:rsid w:val="00D24075"/>
    <w:rsid w:val="00D32A5A"/>
    <w:rsid w:val="00D335EA"/>
    <w:rsid w:val="00D35662"/>
    <w:rsid w:val="00D35F1B"/>
    <w:rsid w:val="00D36337"/>
    <w:rsid w:val="00D3745E"/>
    <w:rsid w:val="00D45B6B"/>
    <w:rsid w:val="00D50616"/>
    <w:rsid w:val="00D517F1"/>
    <w:rsid w:val="00D51978"/>
    <w:rsid w:val="00D52DDC"/>
    <w:rsid w:val="00D55B2E"/>
    <w:rsid w:val="00D571D3"/>
    <w:rsid w:val="00D62FA3"/>
    <w:rsid w:val="00D6475D"/>
    <w:rsid w:val="00D64B98"/>
    <w:rsid w:val="00D67488"/>
    <w:rsid w:val="00D7111C"/>
    <w:rsid w:val="00D726F2"/>
    <w:rsid w:val="00D72D03"/>
    <w:rsid w:val="00D741C1"/>
    <w:rsid w:val="00D76BF7"/>
    <w:rsid w:val="00D8094C"/>
    <w:rsid w:val="00D835A9"/>
    <w:rsid w:val="00D84135"/>
    <w:rsid w:val="00D8634B"/>
    <w:rsid w:val="00D91241"/>
    <w:rsid w:val="00D94476"/>
    <w:rsid w:val="00D95977"/>
    <w:rsid w:val="00D9786D"/>
    <w:rsid w:val="00DA10C9"/>
    <w:rsid w:val="00DA1A77"/>
    <w:rsid w:val="00DA2139"/>
    <w:rsid w:val="00DA2FB4"/>
    <w:rsid w:val="00DA45E0"/>
    <w:rsid w:val="00DA7AFC"/>
    <w:rsid w:val="00DB3143"/>
    <w:rsid w:val="00DB3665"/>
    <w:rsid w:val="00DB4179"/>
    <w:rsid w:val="00DB4724"/>
    <w:rsid w:val="00DB634E"/>
    <w:rsid w:val="00DB7A7A"/>
    <w:rsid w:val="00DC0935"/>
    <w:rsid w:val="00DC1191"/>
    <w:rsid w:val="00DC2FC7"/>
    <w:rsid w:val="00DC67D4"/>
    <w:rsid w:val="00DC6F0C"/>
    <w:rsid w:val="00DD07D9"/>
    <w:rsid w:val="00DD5B0D"/>
    <w:rsid w:val="00DD7276"/>
    <w:rsid w:val="00DD772F"/>
    <w:rsid w:val="00DE147D"/>
    <w:rsid w:val="00DE1813"/>
    <w:rsid w:val="00DE1C7D"/>
    <w:rsid w:val="00DE1DD4"/>
    <w:rsid w:val="00DE2E27"/>
    <w:rsid w:val="00DE4E33"/>
    <w:rsid w:val="00DE5D0A"/>
    <w:rsid w:val="00DE5FAF"/>
    <w:rsid w:val="00DF032C"/>
    <w:rsid w:val="00DF20AF"/>
    <w:rsid w:val="00DF320E"/>
    <w:rsid w:val="00DF7C72"/>
    <w:rsid w:val="00E032E8"/>
    <w:rsid w:val="00E0412B"/>
    <w:rsid w:val="00E045E4"/>
    <w:rsid w:val="00E05B36"/>
    <w:rsid w:val="00E065AC"/>
    <w:rsid w:val="00E07187"/>
    <w:rsid w:val="00E079C4"/>
    <w:rsid w:val="00E11799"/>
    <w:rsid w:val="00E12038"/>
    <w:rsid w:val="00E13216"/>
    <w:rsid w:val="00E1709E"/>
    <w:rsid w:val="00E1775D"/>
    <w:rsid w:val="00E1792B"/>
    <w:rsid w:val="00E179D5"/>
    <w:rsid w:val="00E20D99"/>
    <w:rsid w:val="00E211B7"/>
    <w:rsid w:val="00E21A7D"/>
    <w:rsid w:val="00E21AF5"/>
    <w:rsid w:val="00E22706"/>
    <w:rsid w:val="00E2368C"/>
    <w:rsid w:val="00E25BC9"/>
    <w:rsid w:val="00E2760C"/>
    <w:rsid w:val="00E316D2"/>
    <w:rsid w:val="00E31C0B"/>
    <w:rsid w:val="00E32790"/>
    <w:rsid w:val="00E34822"/>
    <w:rsid w:val="00E34A43"/>
    <w:rsid w:val="00E354F1"/>
    <w:rsid w:val="00E36207"/>
    <w:rsid w:val="00E40D33"/>
    <w:rsid w:val="00E435C0"/>
    <w:rsid w:val="00E44C78"/>
    <w:rsid w:val="00E457FE"/>
    <w:rsid w:val="00E45860"/>
    <w:rsid w:val="00E46DE4"/>
    <w:rsid w:val="00E47065"/>
    <w:rsid w:val="00E5076A"/>
    <w:rsid w:val="00E604A8"/>
    <w:rsid w:val="00E604E5"/>
    <w:rsid w:val="00E62D2D"/>
    <w:rsid w:val="00E70333"/>
    <w:rsid w:val="00E70D0A"/>
    <w:rsid w:val="00E70F30"/>
    <w:rsid w:val="00E750CC"/>
    <w:rsid w:val="00E81F5C"/>
    <w:rsid w:val="00E82491"/>
    <w:rsid w:val="00E82AE5"/>
    <w:rsid w:val="00E82DFE"/>
    <w:rsid w:val="00E84464"/>
    <w:rsid w:val="00E874EF"/>
    <w:rsid w:val="00E875AE"/>
    <w:rsid w:val="00E9516E"/>
    <w:rsid w:val="00E95488"/>
    <w:rsid w:val="00E9587E"/>
    <w:rsid w:val="00E969B1"/>
    <w:rsid w:val="00E96CB9"/>
    <w:rsid w:val="00E96E02"/>
    <w:rsid w:val="00E97CE2"/>
    <w:rsid w:val="00EA1F99"/>
    <w:rsid w:val="00EA2375"/>
    <w:rsid w:val="00EA58B2"/>
    <w:rsid w:val="00EB06B9"/>
    <w:rsid w:val="00EB335B"/>
    <w:rsid w:val="00EB685F"/>
    <w:rsid w:val="00EB6FFF"/>
    <w:rsid w:val="00EB7A8E"/>
    <w:rsid w:val="00EC05F8"/>
    <w:rsid w:val="00EC194A"/>
    <w:rsid w:val="00EC33C3"/>
    <w:rsid w:val="00EC40D0"/>
    <w:rsid w:val="00EC4B42"/>
    <w:rsid w:val="00EC5652"/>
    <w:rsid w:val="00ED0F18"/>
    <w:rsid w:val="00ED3622"/>
    <w:rsid w:val="00ED4108"/>
    <w:rsid w:val="00ED49C8"/>
    <w:rsid w:val="00ED4AF1"/>
    <w:rsid w:val="00ED68F7"/>
    <w:rsid w:val="00EE011C"/>
    <w:rsid w:val="00EE1C14"/>
    <w:rsid w:val="00EE2542"/>
    <w:rsid w:val="00EE4105"/>
    <w:rsid w:val="00EE57BE"/>
    <w:rsid w:val="00EF015F"/>
    <w:rsid w:val="00EF5541"/>
    <w:rsid w:val="00F02056"/>
    <w:rsid w:val="00F05374"/>
    <w:rsid w:val="00F0606B"/>
    <w:rsid w:val="00F06E69"/>
    <w:rsid w:val="00F07636"/>
    <w:rsid w:val="00F142C0"/>
    <w:rsid w:val="00F17CF8"/>
    <w:rsid w:val="00F20040"/>
    <w:rsid w:val="00F20712"/>
    <w:rsid w:val="00F222C4"/>
    <w:rsid w:val="00F232C7"/>
    <w:rsid w:val="00F233B7"/>
    <w:rsid w:val="00F23B02"/>
    <w:rsid w:val="00F2430C"/>
    <w:rsid w:val="00F244CB"/>
    <w:rsid w:val="00F25A75"/>
    <w:rsid w:val="00F25DB7"/>
    <w:rsid w:val="00F31554"/>
    <w:rsid w:val="00F318CB"/>
    <w:rsid w:val="00F31921"/>
    <w:rsid w:val="00F31A89"/>
    <w:rsid w:val="00F3517E"/>
    <w:rsid w:val="00F35B85"/>
    <w:rsid w:val="00F35BA9"/>
    <w:rsid w:val="00F41468"/>
    <w:rsid w:val="00F41BAF"/>
    <w:rsid w:val="00F42098"/>
    <w:rsid w:val="00F43286"/>
    <w:rsid w:val="00F4377A"/>
    <w:rsid w:val="00F45C4E"/>
    <w:rsid w:val="00F47966"/>
    <w:rsid w:val="00F51B34"/>
    <w:rsid w:val="00F54261"/>
    <w:rsid w:val="00F5515F"/>
    <w:rsid w:val="00F551DD"/>
    <w:rsid w:val="00F60E1D"/>
    <w:rsid w:val="00F62231"/>
    <w:rsid w:val="00F63398"/>
    <w:rsid w:val="00F66E64"/>
    <w:rsid w:val="00F71AB8"/>
    <w:rsid w:val="00F737D6"/>
    <w:rsid w:val="00F74369"/>
    <w:rsid w:val="00F74569"/>
    <w:rsid w:val="00F76084"/>
    <w:rsid w:val="00F77A5E"/>
    <w:rsid w:val="00F77A9F"/>
    <w:rsid w:val="00F83087"/>
    <w:rsid w:val="00F83A62"/>
    <w:rsid w:val="00F872FF"/>
    <w:rsid w:val="00F875F2"/>
    <w:rsid w:val="00F90542"/>
    <w:rsid w:val="00F90879"/>
    <w:rsid w:val="00F93655"/>
    <w:rsid w:val="00FA206A"/>
    <w:rsid w:val="00FA2098"/>
    <w:rsid w:val="00FA296B"/>
    <w:rsid w:val="00FA2AA2"/>
    <w:rsid w:val="00FA31F3"/>
    <w:rsid w:val="00FB0686"/>
    <w:rsid w:val="00FB267B"/>
    <w:rsid w:val="00FB3615"/>
    <w:rsid w:val="00FB3D7F"/>
    <w:rsid w:val="00FB51F5"/>
    <w:rsid w:val="00FB58BF"/>
    <w:rsid w:val="00FB5985"/>
    <w:rsid w:val="00FB64A4"/>
    <w:rsid w:val="00FB65A5"/>
    <w:rsid w:val="00FC3EFC"/>
    <w:rsid w:val="00FC53E0"/>
    <w:rsid w:val="00FC57F2"/>
    <w:rsid w:val="00FD0286"/>
    <w:rsid w:val="00FD24C6"/>
    <w:rsid w:val="00FD4B7F"/>
    <w:rsid w:val="00FE0259"/>
    <w:rsid w:val="00FE2D5D"/>
    <w:rsid w:val="00FE3587"/>
    <w:rsid w:val="00FE6388"/>
    <w:rsid w:val="00FE7B6B"/>
    <w:rsid w:val="00FF330B"/>
    <w:rsid w:val="00FF3DFC"/>
    <w:rsid w:val="00FF5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FF406306-733C-446D-A753-7EBECFEFB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A00408"/>
    <w:pPr>
      <w:tabs>
        <w:tab w:val="center" w:pos="4680"/>
        <w:tab w:val="right" w:pos="9360"/>
      </w:tabs>
    </w:pPr>
  </w:style>
  <w:style w:type="character" w:customStyle="1" w:styleId="HeaderChar">
    <w:name w:val="Header Char"/>
    <w:basedOn w:val="DefaultParagraphFont"/>
    <w:link w:val="Header"/>
    <w:uiPriority w:val="99"/>
    <w:rsid w:val="00A00408"/>
    <w:rPr>
      <w:rFonts w:ascii="Times New Roman" w:hAnsi="Times New Roman" w:cs="Times New Roman"/>
      <w:sz w:val="24"/>
      <w:szCs w:val="24"/>
    </w:rPr>
  </w:style>
  <w:style w:type="paragraph" w:styleId="Footer">
    <w:name w:val="footer"/>
    <w:basedOn w:val="Normal"/>
    <w:link w:val="FooterChar"/>
    <w:uiPriority w:val="99"/>
    <w:unhideWhenUsed/>
    <w:rsid w:val="00A00408"/>
    <w:pPr>
      <w:tabs>
        <w:tab w:val="center" w:pos="4680"/>
        <w:tab w:val="right" w:pos="9360"/>
      </w:tabs>
    </w:pPr>
  </w:style>
  <w:style w:type="character" w:customStyle="1" w:styleId="FooterChar">
    <w:name w:val="Footer Char"/>
    <w:basedOn w:val="DefaultParagraphFont"/>
    <w:link w:val="Footer"/>
    <w:uiPriority w:val="99"/>
    <w:rsid w:val="00A00408"/>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1D3E60"/>
    <w:rPr>
      <w:rFonts w:ascii="Tahoma" w:hAnsi="Tahoma" w:cs="Tahoma"/>
      <w:sz w:val="16"/>
      <w:szCs w:val="16"/>
    </w:rPr>
  </w:style>
  <w:style w:type="character" w:customStyle="1" w:styleId="BalloonTextChar">
    <w:name w:val="Balloon Text Char"/>
    <w:basedOn w:val="DefaultParagraphFont"/>
    <w:link w:val="BalloonText"/>
    <w:uiPriority w:val="99"/>
    <w:semiHidden/>
    <w:rsid w:val="001D3E60"/>
    <w:rPr>
      <w:rFonts w:ascii="Tahoma" w:hAnsi="Tahoma" w:cs="Tahoma"/>
      <w:sz w:val="16"/>
      <w:szCs w:val="16"/>
    </w:rPr>
  </w:style>
  <w:style w:type="paragraph" w:styleId="ListParagraph">
    <w:name w:val="List Paragraph"/>
    <w:basedOn w:val="Normal"/>
    <w:uiPriority w:val="34"/>
    <w:qFormat/>
    <w:rsid w:val="00D9786D"/>
    <w:pPr>
      <w:ind w:left="720"/>
      <w:contextualSpacing/>
    </w:pPr>
  </w:style>
  <w:style w:type="paragraph" w:styleId="NoSpacing">
    <w:name w:val="No Spacing"/>
    <w:uiPriority w:val="1"/>
    <w:qFormat/>
    <w:rsid w:val="002B2978"/>
    <w:pPr>
      <w:widowControl w:val="0"/>
      <w:autoSpaceDE w:val="0"/>
      <w:autoSpaceDN w:val="0"/>
      <w:adjustRightInd w:val="0"/>
      <w:spacing w:after="0"/>
    </w:pPr>
    <w:rPr>
      <w:rFonts w:ascii="Times New Roman" w:hAnsi="Times New Roman" w:cs="Times New Roman"/>
      <w:sz w:val="24"/>
      <w:szCs w:val="24"/>
    </w:rPr>
  </w:style>
  <w:style w:type="paragraph" w:styleId="NormalWeb">
    <w:name w:val="Normal (Web)"/>
    <w:basedOn w:val="Normal"/>
    <w:uiPriority w:val="99"/>
    <w:unhideWhenUsed/>
    <w:rsid w:val="00901DAF"/>
    <w:rPr>
      <w:rFonts w:eastAsiaTheme="minorHAnsi"/>
    </w:rPr>
  </w:style>
  <w:style w:type="character" w:styleId="Strong">
    <w:name w:val="Strong"/>
    <w:basedOn w:val="DefaultParagraphFont"/>
    <w:uiPriority w:val="22"/>
    <w:qFormat/>
    <w:rsid w:val="00B35225"/>
    <w:rPr>
      <w:b/>
      <w:bCs/>
    </w:rPr>
  </w:style>
  <w:style w:type="table" w:styleId="TableGrid">
    <w:name w:val="Table Grid"/>
    <w:basedOn w:val="TableNormal"/>
    <w:uiPriority w:val="39"/>
    <w:rsid w:val="002B2D60"/>
    <w:pPr>
      <w:spacing w:before="0" w:beforeAutospacing="0" w:after="0" w:afterAutospacing="0"/>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0F70"/>
    <w:rPr>
      <w:sz w:val="16"/>
      <w:szCs w:val="16"/>
    </w:rPr>
  </w:style>
  <w:style w:type="paragraph" w:styleId="CommentText">
    <w:name w:val="annotation text"/>
    <w:basedOn w:val="Normal"/>
    <w:link w:val="CommentTextChar"/>
    <w:uiPriority w:val="99"/>
    <w:semiHidden/>
    <w:unhideWhenUsed/>
    <w:rsid w:val="00950F70"/>
    <w:rPr>
      <w:sz w:val="20"/>
      <w:szCs w:val="20"/>
    </w:rPr>
  </w:style>
  <w:style w:type="character" w:customStyle="1" w:styleId="CommentTextChar">
    <w:name w:val="Comment Text Char"/>
    <w:basedOn w:val="DefaultParagraphFont"/>
    <w:link w:val="CommentText"/>
    <w:uiPriority w:val="99"/>
    <w:semiHidden/>
    <w:rsid w:val="00950F7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0F70"/>
    <w:rPr>
      <w:b/>
      <w:bCs/>
    </w:rPr>
  </w:style>
  <w:style w:type="character" w:customStyle="1" w:styleId="CommentSubjectChar">
    <w:name w:val="Comment Subject Char"/>
    <w:basedOn w:val="CommentTextChar"/>
    <w:link w:val="CommentSubject"/>
    <w:uiPriority w:val="99"/>
    <w:semiHidden/>
    <w:rsid w:val="00950F70"/>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94634">
      <w:bodyDiv w:val="1"/>
      <w:marLeft w:val="0"/>
      <w:marRight w:val="0"/>
      <w:marTop w:val="0"/>
      <w:marBottom w:val="0"/>
      <w:divBdr>
        <w:top w:val="none" w:sz="0" w:space="0" w:color="auto"/>
        <w:left w:val="none" w:sz="0" w:space="0" w:color="auto"/>
        <w:bottom w:val="none" w:sz="0" w:space="0" w:color="auto"/>
        <w:right w:val="none" w:sz="0" w:space="0" w:color="auto"/>
      </w:divBdr>
    </w:div>
    <w:div w:id="162206973">
      <w:bodyDiv w:val="1"/>
      <w:marLeft w:val="0"/>
      <w:marRight w:val="0"/>
      <w:marTop w:val="0"/>
      <w:marBottom w:val="0"/>
      <w:divBdr>
        <w:top w:val="none" w:sz="0" w:space="0" w:color="auto"/>
        <w:left w:val="none" w:sz="0" w:space="0" w:color="auto"/>
        <w:bottom w:val="none" w:sz="0" w:space="0" w:color="auto"/>
        <w:right w:val="none" w:sz="0" w:space="0" w:color="auto"/>
      </w:divBdr>
    </w:div>
    <w:div w:id="170148347">
      <w:bodyDiv w:val="1"/>
      <w:marLeft w:val="0"/>
      <w:marRight w:val="0"/>
      <w:marTop w:val="0"/>
      <w:marBottom w:val="0"/>
      <w:divBdr>
        <w:top w:val="none" w:sz="0" w:space="0" w:color="auto"/>
        <w:left w:val="none" w:sz="0" w:space="0" w:color="auto"/>
        <w:bottom w:val="none" w:sz="0" w:space="0" w:color="auto"/>
        <w:right w:val="none" w:sz="0" w:space="0" w:color="auto"/>
      </w:divBdr>
    </w:div>
    <w:div w:id="642933715">
      <w:bodyDiv w:val="1"/>
      <w:marLeft w:val="0"/>
      <w:marRight w:val="0"/>
      <w:marTop w:val="0"/>
      <w:marBottom w:val="0"/>
      <w:divBdr>
        <w:top w:val="none" w:sz="0" w:space="0" w:color="auto"/>
        <w:left w:val="none" w:sz="0" w:space="0" w:color="auto"/>
        <w:bottom w:val="none" w:sz="0" w:space="0" w:color="auto"/>
        <w:right w:val="none" w:sz="0" w:space="0" w:color="auto"/>
      </w:divBdr>
    </w:div>
    <w:div w:id="776565919">
      <w:bodyDiv w:val="1"/>
      <w:marLeft w:val="0"/>
      <w:marRight w:val="0"/>
      <w:marTop w:val="0"/>
      <w:marBottom w:val="0"/>
      <w:divBdr>
        <w:top w:val="none" w:sz="0" w:space="0" w:color="auto"/>
        <w:left w:val="none" w:sz="0" w:space="0" w:color="auto"/>
        <w:bottom w:val="none" w:sz="0" w:space="0" w:color="auto"/>
        <w:right w:val="none" w:sz="0" w:space="0" w:color="auto"/>
      </w:divBdr>
    </w:div>
    <w:div w:id="832837853">
      <w:bodyDiv w:val="1"/>
      <w:marLeft w:val="0"/>
      <w:marRight w:val="0"/>
      <w:marTop w:val="0"/>
      <w:marBottom w:val="0"/>
      <w:divBdr>
        <w:top w:val="none" w:sz="0" w:space="0" w:color="auto"/>
        <w:left w:val="none" w:sz="0" w:space="0" w:color="auto"/>
        <w:bottom w:val="none" w:sz="0" w:space="0" w:color="auto"/>
        <w:right w:val="none" w:sz="0" w:space="0" w:color="auto"/>
      </w:divBdr>
    </w:div>
    <w:div w:id="1146705879">
      <w:bodyDiv w:val="1"/>
      <w:marLeft w:val="0"/>
      <w:marRight w:val="0"/>
      <w:marTop w:val="0"/>
      <w:marBottom w:val="0"/>
      <w:divBdr>
        <w:top w:val="none" w:sz="0" w:space="0" w:color="auto"/>
        <w:left w:val="none" w:sz="0" w:space="0" w:color="auto"/>
        <w:bottom w:val="none" w:sz="0" w:space="0" w:color="auto"/>
        <w:right w:val="none" w:sz="0" w:space="0" w:color="auto"/>
      </w:divBdr>
    </w:div>
    <w:div w:id="1311708932">
      <w:bodyDiv w:val="1"/>
      <w:marLeft w:val="0"/>
      <w:marRight w:val="0"/>
      <w:marTop w:val="0"/>
      <w:marBottom w:val="0"/>
      <w:divBdr>
        <w:top w:val="none" w:sz="0" w:space="0" w:color="auto"/>
        <w:left w:val="none" w:sz="0" w:space="0" w:color="auto"/>
        <w:bottom w:val="none" w:sz="0" w:space="0" w:color="auto"/>
        <w:right w:val="none" w:sz="0" w:space="0" w:color="auto"/>
      </w:divBdr>
    </w:div>
    <w:div w:id="1557275567">
      <w:bodyDiv w:val="1"/>
      <w:marLeft w:val="0"/>
      <w:marRight w:val="0"/>
      <w:marTop w:val="0"/>
      <w:marBottom w:val="0"/>
      <w:divBdr>
        <w:top w:val="none" w:sz="0" w:space="0" w:color="auto"/>
        <w:left w:val="none" w:sz="0" w:space="0" w:color="auto"/>
        <w:bottom w:val="none" w:sz="0" w:space="0" w:color="auto"/>
        <w:right w:val="none" w:sz="0" w:space="0" w:color="auto"/>
      </w:divBdr>
    </w:div>
    <w:div w:id="1569725157">
      <w:bodyDiv w:val="1"/>
      <w:marLeft w:val="0"/>
      <w:marRight w:val="0"/>
      <w:marTop w:val="0"/>
      <w:marBottom w:val="0"/>
      <w:divBdr>
        <w:top w:val="none" w:sz="0" w:space="0" w:color="auto"/>
        <w:left w:val="none" w:sz="0" w:space="0" w:color="auto"/>
        <w:bottom w:val="none" w:sz="0" w:space="0" w:color="auto"/>
        <w:right w:val="none" w:sz="0" w:space="0" w:color="auto"/>
      </w:divBdr>
    </w:div>
    <w:div w:id="1657758794">
      <w:bodyDiv w:val="1"/>
      <w:marLeft w:val="0"/>
      <w:marRight w:val="0"/>
      <w:marTop w:val="0"/>
      <w:marBottom w:val="0"/>
      <w:divBdr>
        <w:top w:val="none" w:sz="0" w:space="0" w:color="auto"/>
        <w:left w:val="none" w:sz="0" w:space="0" w:color="auto"/>
        <w:bottom w:val="none" w:sz="0" w:space="0" w:color="auto"/>
        <w:right w:val="none" w:sz="0" w:space="0" w:color="auto"/>
      </w:divBdr>
    </w:div>
    <w:div w:id="1684235382">
      <w:bodyDiv w:val="1"/>
      <w:marLeft w:val="0"/>
      <w:marRight w:val="0"/>
      <w:marTop w:val="0"/>
      <w:marBottom w:val="0"/>
      <w:divBdr>
        <w:top w:val="none" w:sz="0" w:space="0" w:color="auto"/>
        <w:left w:val="none" w:sz="0" w:space="0" w:color="auto"/>
        <w:bottom w:val="none" w:sz="0" w:space="0" w:color="auto"/>
        <w:right w:val="none" w:sz="0" w:space="0" w:color="auto"/>
      </w:divBdr>
    </w:div>
    <w:div w:id="1790081727">
      <w:bodyDiv w:val="1"/>
      <w:marLeft w:val="0"/>
      <w:marRight w:val="0"/>
      <w:marTop w:val="0"/>
      <w:marBottom w:val="0"/>
      <w:divBdr>
        <w:top w:val="none" w:sz="0" w:space="0" w:color="auto"/>
        <w:left w:val="none" w:sz="0" w:space="0" w:color="auto"/>
        <w:bottom w:val="none" w:sz="0" w:space="0" w:color="auto"/>
        <w:right w:val="none" w:sz="0" w:space="0" w:color="auto"/>
      </w:divBdr>
    </w:div>
    <w:div w:id="1978564031">
      <w:bodyDiv w:val="1"/>
      <w:marLeft w:val="0"/>
      <w:marRight w:val="0"/>
      <w:marTop w:val="0"/>
      <w:marBottom w:val="0"/>
      <w:divBdr>
        <w:top w:val="none" w:sz="0" w:space="0" w:color="auto"/>
        <w:left w:val="none" w:sz="0" w:space="0" w:color="auto"/>
        <w:bottom w:val="none" w:sz="0" w:space="0" w:color="auto"/>
        <w:right w:val="none" w:sz="0" w:space="0" w:color="auto"/>
      </w:divBdr>
    </w:div>
    <w:div w:id="20366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DB4FB-E116-4738-ACD5-891B534EA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1920</Words>
  <Characters>9841</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Rhonda Milks</dc:creator>
  <cp:lastModifiedBy>Amy MacLeod</cp:lastModifiedBy>
  <cp:revision>2</cp:revision>
  <cp:lastPrinted>2022-01-14T19:57:00Z</cp:lastPrinted>
  <dcterms:created xsi:type="dcterms:W3CDTF">2022-07-20T13:18:00Z</dcterms:created>
  <dcterms:modified xsi:type="dcterms:W3CDTF">2022-07-20T13:18:00Z</dcterms:modified>
</cp:coreProperties>
</file>