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0092F" w14:textId="1186D001" w:rsidR="00516CEB" w:rsidRDefault="00C4141B" w:rsidP="00C4141B">
      <w:pPr>
        <w:jc w:val="center"/>
      </w:pPr>
      <w:r>
        <w:t>REGULAR PLANNING BOARD MEETING</w:t>
      </w:r>
      <w:r>
        <w:br/>
        <w:t xml:space="preserve">MONDAY, </w:t>
      </w:r>
      <w:r w:rsidR="00FC5B0F">
        <w:t>MAY</w:t>
      </w:r>
      <w:r>
        <w:t xml:space="preserve"> 1</w:t>
      </w:r>
      <w:r w:rsidR="00FC5B0F">
        <w:t>3</w:t>
      </w:r>
      <w:r>
        <w:t>, 2024</w:t>
      </w:r>
      <w:r>
        <w:br/>
        <w:t>7:00 PM—TOWN HALL</w:t>
      </w:r>
      <w:r>
        <w:br/>
        <w:t>1529 NYS RTE 12</w:t>
      </w:r>
      <w:r>
        <w:br/>
        <w:t>BINGHAMTON, NY 13901</w:t>
      </w:r>
    </w:p>
    <w:p w14:paraId="6B7D8B9E" w14:textId="7F89B9F2" w:rsidR="00C4141B" w:rsidRDefault="00C4141B" w:rsidP="00C4141B">
      <w:pPr>
        <w:jc w:val="center"/>
      </w:pPr>
      <w:r>
        <w:t>Approval of the</w:t>
      </w:r>
      <w:r w:rsidR="008D1FCB">
        <w:t xml:space="preserve"> February 12, 2024 &amp;</w:t>
      </w:r>
      <w:r>
        <w:t xml:space="preserve"> </w:t>
      </w:r>
      <w:r w:rsidR="00FC5B0F">
        <w:t>April 8</w:t>
      </w:r>
      <w:r>
        <w:t>, 2024 Regular Planning Board Meeting Minutes</w:t>
      </w:r>
    </w:p>
    <w:p w14:paraId="13E0F7F9" w14:textId="77777777" w:rsidR="00C4141B" w:rsidRDefault="00C4141B" w:rsidP="00C4141B">
      <w:pPr>
        <w:jc w:val="center"/>
      </w:pPr>
      <w:r>
        <w:t>******</w:t>
      </w:r>
    </w:p>
    <w:p w14:paraId="31038408" w14:textId="612A869E" w:rsidR="00C4141B" w:rsidRDefault="00C4141B" w:rsidP="00C4141B">
      <w:r>
        <w:t>NEW BUSINESS</w:t>
      </w:r>
    </w:p>
    <w:p w14:paraId="213C51B4" w14:textId="2A98EC73" w:rsidR="00FC5B0F" w:rsidRDefault="00FC5B0F" w:rsidP="00FC5B0F">
      <w:pPr>
        <w:pStyle w:val="ListParagraph"/>
        <w:numPr>
          <w:ilvl w:val="0"/>
          <w:numId w:val="1"/>
        </w:numPr>
      </w:pPr>
      <w:r w:rsidRPr="00FC5B0F">
        <w:rPr>
          <w:b/>
          <w:bCs/>
        </w:rPr>
        <w:t>2024-PB04—FGR Realty LLC—1322 Upper Front St—TM#111.12-5-12.1:</w:t>
      </w:r>
      <w:r>
        <w:t xml:space="preserve">  Application for a site plan review to open a 7 Brew Restaurant with Drive-Thru</w:t>
      </w:r>
    </w:p>
    <w:p w14:paraId="06228B1A" w14:textId="77777777" w:rsidR="00FC5B0F" w:rsidRDefault="00FC5B0F" w:rsidP="00FC5B0F">
      <w:pPr>
        <w:pStyle w:val="ListParagraph"/>
      </w:pPr>
    </w:p>
    <w:p w14:paraId="07B6957F" w14:textId="6D31F287" w:rsidR="00FC5B0F" w:rsidRDefault="00FC5B0F" w:rsidP="00FC5B0F">
      <w:pPr>
        <w:pStyle w:val="ListParagraph"/>
        <w:numPr>
          <w:ilvl w:val="0"/>
          <w:numId w:val="1"/>
        </w:numPr>
      </w:pPr>
      <w:r w:rsidRPr="00FC5B0F">
        <w:rPr>
          <w:b/>
          <w:bCs/>
        </w:rPr>
        <w:t>Preliminary Discussion</w:t>
      </w:r>
      <w:r>
        <w:rPr>
          <w:b/>
          <w:bCs/>
        </w:rPr>
        <w:t>/</w:t>
      </w:r>
      <w:r w:rsidRPr="00FC5B0F">
        <w:rPr>
          <w:b/>
          <w:bCs/>
        </w:rPr>
        <w:t>Presentation:</w:t>
      </w:r>
      <w:r>
        <w:t xml:space="preserve">  Proposed Taco Bell 1241 ½, 1241, and 1243 Upper Front St</w:t>
      </w:r>
    </w:p>
    <w:p w14:paraId="54EA84E6" w14:textId="77777777" w:rsidR="00C4141B" w:rsidRDefault="00C4141B" w:rsidP="00C4141B">
      <w:pPr>
        <w:jc w:val="center"/>
      </w:pPr>
      <w:r>
        <w:t>******</w:t>
      </w:r>
    </w:p>
    <w:p w14:paraId="4F140DC4" w14:textId="7D0E9B6A" w:rsidR="00C4141B" w:rsidRDefault="00C4141B" w:rsidP="00C4141B">
      <w:r>
        <w:t>ADVISORY OPINIONS/REFERRALS</w:t>
      </w:r>
    </w:p>
    <w:p w14:paraId="1B582EF3" w14:textId="2141C0D7" w:rsidR="008D1FCB" w:rsidRDefault="008D1FCB" w:rsidP="008D1FCB">
      <w:pPr>
        <w:pStyle w:val="ListParagraph"/>
        <w:numPr>
          <w:ilvl w:val="0"/>
          <w:numId w:val="1"/>
        </w:numPr>
      </w:pPr>
      <w:r>
        <w:t xml:space="preserve">2024-V06—Avdo </w:t>
      </w:r>
      <w:proofErr w:type="spellStart"/>
      <w:r>
        <w:t>Mujcic</w:t>
      </w:r>
      <w:proofErr w:type="spellEnd"/>
      <w:r>
        <w:t>—258 Brooks Rd—TM#076.02-1-17:  Application for an area variance to build a home with less than required acreage from 2 acres to 1.9 acres in an Agricultural Zone with a short EAF.</w:t>
      </w:r>
    </w:p>
    <w:p w14:paraId="1F54389F" w14:textId="5EC87A37" w:rsidR="004D5473" w:rsidRDefault="004D5473" w:rsidP="00227BEA">
      <w:pPr>
        <w:pStyle w:val="NoSpacing"/>
        <w:numPr>
          <w:ilvl w:val="0"/>
          <w:numId w:val="1"/>
        </w:numPr>
      </w:pPr>
      <w:r>
        <w:t>2024-V07—Keystone Associates (Keith Barney)—1322 Upper Front St—TM#111.12-5-12.1:  Application for a triple area variance to open a 7 Brew with less than required lot size from 6 acres to .612 acres, less than required lot width from 350’ to 150.81’, and less than required lot depth from 450’ to 106.24’ in a PDD-C and CD zone with a short EAF</w:t>
      </w:r>
      <w:r w:rsidR="00227BEA">
        <w:br/>
      </w:r>
    </w:p>
    <w:p w14:paraId="53046464" w14:textId="6A27FE8B" w:rsidR="004D5473" w:rsidRDefault="004D5473" w:rsidP="004D5473">
      <w:pPr>
        <w:pStyle w:val="NoSpacing"/>
        <w:numPr>
          <w:ilvl w:val="0"/>
          <w:numId w:val="1"/>
        </w:numPr>
      </w:pPr>
      <w:r>
        <w:t xml:space="preserve">2024-V08—Serena Brown—1605 NYS </w:t>
      </w:r>
      <w:proofErr w:type="spellStart"/>
      <w:r>
        <w:t>Rte</w:t>
      </w:r>
      <w:proofErr w:type="spellEnd"/>
      <w:r>
        <w:t xml:space="preserve"> 12—TM#095.09-1-30:  Application for an area variance to extend an existing driveway on the north and south sides with the north side coming within 3 feet of the property line where only 10 feet is allowed in an </w:t>
      </w:r>
      <w:proofErr w:type="gramStart"/>
      <w:r>
        <w:t>Agricultural</w:t>
      </w:r>
      <w:proofErr w:type="gramEnd"/>
      <w:r>
        <w:t xml:space="preserve"> zone and a short EAF</w:t>
      </w:r>
      <w:r>
        <w:br/>
      </w:r>
    </w:p>
    <w:p w14:paraId="58B7ABDD" w14:textId="0EF799CB" w:rsidR="00C4141B" w:rsidRDefault="00C4141B" w:rsidP="00C4141B">
      <w:pPr>
        <w:jc w:val="center"/>
      </w:pPr>
      <w:r>
        <w:t>******</w:t>
      </w:r>
    </w:p>
    <w:p w14:paraId="15900B0B" w14:textId="3835A1F8" w:rsidR="00C4141B" w:rsidRDefault="00C4141B" w:rsidP="00C4141B">
      <w:r>
        <w:t>ADJOURNMENT</w:t>
      </w:r>
    </w:p>
    <w:sectPr w:rsidR="00C4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F5778"/>
    <w:multiLevelType w:val="hybridMultilevel"/>
    <w:tmpl w:val="C3EE31B2"/>
    <w:lvl w:ilvl="0" w:tplc="E3C0F5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572ACB"/>
    <w:multiLevelType w:val="hybridMultilevel"/>
    <w:tmpl w:val="3B766D36"/>
    <w:lvl w:ilvl="0" w:tplc="59B63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334969">
    <w:abstractNumId w:val="1"/>
  </w:num>
  <w:num w:numId="2" w16cid:durableId="147502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1B"/>
    <w:rsid w:val="00227BEA"/>
    <w:rsid w:val="004D5473"/>
    <w:rsid w:val="00516CEB"/>
    <w:rsid w:val="008D1FCB"/>
    <w:rsid w:val="00C4141B"/>
    <w:rsid w:val="00FC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71DE"/>
  <w15:chartTrackingRefBased/>
  <w15:docId w15:val="{DB32CD29-1F92-4171-93E7-540D4B0C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B0F"/>
    <w:pPr>
      <w:ind w:left="720"/>
      <w:contextualSpacing/>
    </w:pPr>
  </w:style>
  <w:style w:type="paragraph" w:styleId="NoSpacing">
    <w:name w:val="No Spacing"/>
    <w:uiPriority w:val="1"/>
    <w:qFormat/>
    <w:rsid w:val="004D547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Strabo</dc:creator>
  <cp:keywords/>
  <dc:description/>
  <cp:lastModifiedBy>Kari Strabo</cp:lastModifiedBy>
  <cp:revision>5</cp:revision>
  <dcterms:created xsi:type="dcterms:W3CDTF">2024-04-08T13:01:00Z</dcterms:created>
  <dcterms:modified xsi:type="dcterms:W3CDTF">2024-04-30T12:16:00Z</dcterms:modified>
</cp:coreProperties>
</file>