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8733" w14:textId="77777777" w:rsidR="00A6420E" w:rsidRDefault="00A6420E" w:rsidP="00A6420E">
      <w:pPr>
        <w:pStyle w:val="Default"/>
      </w:pPr>
    </w:p>
    <w:p w14:paraId="7B8556B6" w14:textId="53567B4A" w:rsidR="00A6420E" w:rsidRDefault="00A6420E" w:rsidP="00A6420E">
      <w:pPr>
        <w:pStyle w:val="Default"/>
        <w:jc w:val="center"/>
        <w:rPr>
          <w:sz w:val="40"/>
          <w:szCs w:val="40"/>
        </w:rPr>
      </w:pPr>
      <w:r>
        <w:rPr>
          <w:b/>
          <w:bCs/>
          <w:sz w:val="40"/>
          <w:szCs w:val="40"/>
        </w:rPr>
        <w:t>BOIL WATER NOTICE</w:t>
      </w:r>
    </w:p>
    <w:p w14:paraId="455C843F" w14:textId="77777777" w:rsidR="00A6420E" w:rsidRDefault="00A6420E" w:rsidP="00A6420E">
      <w:pPr>
        <w:pStyle w:val="Default"/>
        <w:rPr>
          <w:color w:val="auto"/>
        </w:rPr>
      </w:pPr>
    </w:p>
    <w:p w14:paraId="14487B85" w14:textId="4F676801" w:rsidR="00A6420E" w:rsidRDefault="00A6420E" w:rsidP="003D53CE">
      <w:pPr>
        <w:pStyle w:val="Default"/>
        <w:jc w:val="center"/>
        <w:rPr>
          <w:color w:val="auto"/>
          <w:sz w:val="32"/>
          <w:szCs w:val="32"/>
        </w:rPr>
      </w:pPr>
      <w:r>
        <w:rPr>
          <w:color w:val="auto"/>
          <w:sz w:val="32"/>
          <w:szCs w:val="32"/>
        </w:rPr>
        <w:t xml:space="preserve">Loss of pressure </w:t>
      </w:r>
      <w:r>
        <w:rPr>
          <w:color w:val="auto"/>
          <w:sz w:val="32"/>
          <w:szCs w:val="32"/>
        </w:rPr>
        <w:t>in.</w:t>
      </w:r>
      <w:r>
        <w:rPr>
          <w:color w:val="auto"/>
          <w:sz w:val="32"/>
          <w:szCs w:val="32"/>
        </w:rPr>
        <w:t xml:space="preserve"> </w:t>
      </w:r>
      <w:r>
        <w:rPr>
          <w:color w:val="auto"/>
          <w:sz w:val="32"/>
          <w:szCs w:val="32"/>
        </w:rPr>
        <w:t>Chenango Consolidated WD #1</w:t>
      </w:r>
    </w:p>
    <w:p w14:paraId="393264C8" w14:textId="646510F5" w:rsidR="00A6420E" w:rsidRDefault="00A6420E" w:rsidP="00A6420E">
      <w:pPr>
        <w:pStyle w:val="Default"/>
        <w:rPr>
          <w:color w:val="auto"/>
          <w:sz w:val="32"/>
          <w:szCs w:val="32"/>
        </w:rPr>
      </w:pPr>
      <w:r>
        <w:rPr>
          <w:color w:val="auto"/>
          <w:sz w:val="32"/>
          <w:szCs w:val="32"/>
        </w:rPr>
        <w:t xml:space="preserve"> </w:t>
      </w:r>
    </w:p>
    <w:p w14:paraId="0BC8F8A0" w14:textId="4D0DC667" w:rsidR="00A6420E" w:rsidRDefault="00A6420E" w:rsidP="00A6420E">
      <w:pPr>
        <w:pStyle w:val="Default"/>
        <w:jc w:val="center"/>
        <w:rPr>
          <w:b/>
          <w:bCs/>
          <w:color w:val="auto"/>
          <w:sz w:val="48"/>
          <w:szCs w:val="48"/>
        </w:rPr>
      </w:pPr>
      <w:r>
        <w:rPr>
          <w:b/>
          <w:bCs/>
          <w:color w:val="auto"/>
          <w:sz w:val="48"/>
          <w:szCs w:val="48"/>
        </w:rPr>
        <w:t>BOIL YOUR WATER BEFORE USING</w:t>
      </w:r>
    </w:p>
    <w:p w14:paraId="24DEB58A" w14:textId="77777777" w:rsidR="003D53CE" w:rsidRDefault="003D53CE" w:rsidP="00A6420E">
      <w:pPr>
        <w:pStyle w:val="Default"/>
        <w:rPr>
          <w:color w:val="auto"/>
          <w:sz w:val="48"/>
          <w:szCs w:val="48"/>
        </w:rPr>
      </w:pPr>
    </w:p>
    <w:p w14:paraId="0EA73454" w14:textId="50BE0550" w:rsidR="00A6420E" w:rsidRDefault="00A6420E" w:rsidP="00A6420E">
      <w:pPr>
        <w:pStyle w:val="Default"/>
        <w:rPr>
          <w:rFonts w:ascii="Arial" w:hAnsi="Arial" w:cs="Arial"/>
          <w:color w:val="auto"/>
          <w:sz w:val="28"/>
          <w:szCs w:val="28"/>
        </w:rPr>
      </w:pPr>
      <w:r>
        <w:rPr>
          <w:rFonts w:ascii="Arial" w:hAnsi="Arial" w:cs="Arial"/>
          <w:b/>
          <w:bCs/>
          <w:color w:val="auto"/>
          <w:sz w:val="28"/>
          <w:szCs w:val="28"/>
        </w:rPr>
        <w:t xml:space="preserve">Bring tap water to a rolling boil, boil for one minute, and cool before using. </w:t>
      </w:r>
      <w:r>
        <w:rPr>
          <w:rFonts w:ascii="Arial" w:hAnsi="Arial" w:cs="Arial"/>
          <w:color w:val="auto"/>
          <w:sz w:val="28"/>
          <w:szCs w:val="28"/>
        </w:rPr>
        <w:t>Or use bottled water certified for sale by the New York State Department of Health. Boiled or bottled water should be used for drinking, making ice, washing dishes, brushing teeth, and preparing food until further notice.</w:t>
      </w:r>
    </w:p>
    <w:p w14:paraId="37F6C3CE" w14:textId="248147AB" w:rsidR="00A6420E" w:rsidRDefault="00A6420E" w:rsidP="00A6420E">
      <w:pPr>
        <w:pStyle w:val="Default"/>
        <w:rPr>
          <w:rFonts w:ascii="Arial" w:hAnsi="Arial" w:cs="Arial"/>
          <w:color w:val="auto"/>
          <w:sz w:val="28"/>
          <w:szCs w:val="28"/>
        </w:rPr>
      </w:pPr>
      <w:r>
        <w:rPr>
          <w:rFonts w:ascii="Arial" w:hAnsi="Arial" w:cs="Arial"/>
          <w:color w:val="auto"/>
          <w:sz w:val="28"/>
          <w:szCs w:val="28"/>
        </w:rPr>
        <w:t xml:space="preserve"> </w:t>
      </w:r>
    </w:p>
    <w:p w14:paraId="10C279B9" w14:textId="41A00941" w:rsidR="00A6420E" w:rsidRDefault="00A6420E" w:rsidP="00A6420E">
      <w:pPr>
        <w:pStyle w:val="Default"/>
        <w:rPr>
          <w:rFonts w:ascii="Arial" w:hAnsi="Arial" w:cs="Arial"/>
          <w:b/>
          <w:bCs/>
          <w:color w:val="auto"/>
        </w:rPr>
      </w:pPr>
      <w:r w:rsidRPr="00A6420E">
        <w:rPr>
          <w:rFonts w:ascii="Arial" w:hAnsi="Arial" w:cs="Arial"/>
          <w:color w:val="auto"/>
        </w:rPr>
        <w:t xml:space="preserve">This Boil Water Notice applies </w:t>
      </w:r>
      <w:r w:rsidRPr="00A6420E">
        <w:rPr>
          <w:rFonts w:ascii="Arial" w:hAnsi="Arial" w:cs="Arial"/>
          <w:color w:val="auto"/>
        </w:rPr>
        <w:t>to.</w:t>
      </w:r>
      <w:r w:rsidRPr="00A6420E">
        <w:rPr>
          <w:rFonts w:ascii="Arial" w:hAnsi="Arial" w:cs="Arial"/>
          <w:color w:val="auto"/>
        </w:rPr>
        <w:t xml:space="preserve"> </w:t>
      </w:r>
      <w:r w:rsidRPr="00A6420E">
        <w:rPr>
          <w:rFonts w:ascii="Arial" w:hAnsi="Arial" w:cs="Arial"/>
          <w:b/>
          <w:bCs/>
          <w:color w:val="auto"/>
        </w:rPr>
        <w:t>12A Service Area</w:t>
      </w:r>
      <w:r>
        <w:rPr>
          <w:rFonts w:ascii="Arial" w:hAnsi="Arial" w:cs="Arial"/>
          <w:b/>
          <w:bCs/>
          <w:color w:val="auto"/>
        </w:rPr>
        <w:t xml:space="preserve">, </w:t>
      </w:r>
      <w:proofErr w:type="spellStart"/>
      <w:r>
        <w:rPr>
          <w:rFonts w:ascii="Arial" w:hAnsi="Arial" w:cs="Arial"/>
          <w:b/>
          <w:bCs/>
          <w:color w:val="auto"/>
        </w:rPr>
        <w:t>Kattelville</w:t>
      </w:r>
      <w:proofErr w:type="spellEnd"/>
      <w:r>
        <w:rPr>
          <w:rFonts w:ascii="Arial" w:hAnsi="Arial" w:cs="Arial"/>
          <w:b/>
          <w:bCs/>
          <w:color w:val="auto"/>
        </w:rPr>
        <w:t xml:space="preserve"> rd. and all side streets, highland rd., Cherry Ln, Woodland rd., River rd. to house #1085 and all side streets, poplar Hill rd. and all side streets. </w:t>
      </w:r>
    </w:p>
    <w:p w14:paraId="326D8FC7" w14:textId="77777777" w:rsidR="00A6420E" w:rsidRPr="00A6420E" w:rsidRDefault="00A6420E" w:rsidP="00A6420E">
      <w:pPr>
        <w:pStyle w:val="Default"/>
        <w:rPr>
          <w:color w:val="auto"/>
        </w:rPr>
      </w:pPr>
    </w:p>
    <w:p w14:paraId="7F25E2BD" w14:textId="3B970963" w:rsidR="00A6420E" w:rsidRDefault="00A6420E" w:rsidP="00A6420E">
      <w:pPr>
        <w:pStyle w:val="Default"/>
        <w:rPr>
          <w:color w:val="auto"/>
          <w:sz w:val="23"/>
          <w:szCs w:val="23"/>
        </w:rPr>
      </w:pPr>
      <w:r>
        <w:rPr>
          <w:b/>
          <w:bCs/>
          <w:color w:val="auto"/>
          <w:sz w:val="23"/>
          <w:szCs w:val="23"/>
        </w:rPr>
        <w:t xml:space="preserve">What </w:t>
      </w:r>
      <w:r w:rsidR="00174BFD">
        <w:rPr>
          <w:b/>
          <w:bCs/>
          <w:color w:val="auto"/>
          <w:sz w:val="23"/>
          <w:szCs w:val="23"/>
        </w:rPr>
        <w:t>Happened?</w:t>
      </w:r>
      <w:r>
        <w:rPr>
          <w:b/>
          <w:bCs/>
          <w:color w:val="auto"/>
          <w:sz w:val="23"/>
          <w:szCs w:val="23"/>
        </w:rPr>
        <w:t xml:space="preserve"> </w:t>
      </w:r>
    </w:p>
    <w:p w14:paraId="6B786691" w14:textId="5C5F477F" w:rsidR="00A6420E" w:rsidRDefault="00A6420E" w:rsidP="00A6420E">
      <w:pPr>
        <w:pStyle w:val="Default"/>
        <w:rPr>
          <w:color w:val="auto"/>
          <w:sz w:val="23"/>
          <w:szCs w:val="23"/>
        </w:rPr>
      </w:pPr>
      <w:r>
        <w:rPr>
          <w:color w:val="auto"/>
          <w:sz w:val="23"/>
          <w:szCs w:val="23"/>
        </w:rPr>
        <w:t xml:space="preserve">At about </w:t>
      </w:r>
      <w:r>
        <w:rPr>
          <w:color w:val="auto"/>
          <w:sz w:val="23"/>
          <w:szCs w:val="23"/>
        </w:rPr>
        <w:t>4pm on 4/26/2026 the</w:t>
      </w:r>
      <w:r>
        <w:rPr>
          <w:color w:val="auto"/>
          <w:sz w:val="23"/>
          <w:szCs w:val="23"/>
        </w:rPr>
        <w:t xml:space="preserve"> water system lost pressure </w:t>
      </w:r>
      <w:r>
        <w:rPr>
          <w:color w:val="auto"/>
          <w:sz w:val="23"/>
          <w:szCs w:val="23"/>
        </w:rPr>
        <w:t xml:space="preserve">due to an unforeseen pump failure. </w:t>
      </w:r>
    </w:p>
    <w:p w14:paraId="7A8C5085" w14:textId="13C341B5" w:rsidR="00A6420E" w:rsidRDefault="00A6420E" w:rsidP="00A6420E">
      <w:pPr>
        <w:pStyle w:val="Default"/>
        <w:rPr>
          <w:color w:val="auto"/>
          <w:sz w:val="23"/>
          <w:szCs w:val="23"/>
        </w:rPr>
      </w:pPr>
      <w:r>
        <w:rPr>
          <w:color w:val="auto"/>
          <w:sz w:val="23"/>
          <w:szCs w:val="23"/>
        </w:rPr>
        <w:t xml:space="preserve">When water mains lose </w:t>
      </w:r>
      <w:r>
        <w:rPr>
          <w:color w:val="auto"/>
          <w:sz w:val="23"/>
          <w:szCs w:val="23"/>
        </w:rPr>
        <w:t>pressure,</w:t>
      </w:r>
      <w:r>
        <w:rPr>
          <w:color w:val="auto"/>
          <w:sz w:val="23"/>
          <w:szCs w:val="23"/>
        </w:rPr>
        <w:t xml:space="preserve"> it increases the chance that untreated water and harmful microbes can enter your water. </w:t>
      </w:r>
    </w:p>
    <w:p w14:paraId="0AAC0A4F" w14:textId="77777777" w:rsidR="00A6420E" w:rsidRDefault="00A6420E" w:rsidP="00A6420E">
      <w:pPr>
        <w:pStyle w:val="Default"/>
        <w:rPr>
          <w:i/>
          <w:iCs/>
          <w:color w:val="auto"/>
          <w:sz w:val="23"/>
          <w:szCs w:val="23"/>
        </w:rPr>
      </w:pPr>
      <w:r>
        <w:rPr>
          <w:i/>
          <w:iCs/>
          <w:color w:val="auto"/>
          <w:sz w:val="23"/>
          <w:szCs w:val="23"/>
        </w:rPr>
        <w:t>Harmful microbes in drinking water can cause diarrhea, cramps, nausea, headaches, or other symptoms and may pose a special health risk for infants, some elderly, and people with severely compromised immune systems. But these symptoms are not just caused by microbes in drinking water. If you experience any of these symptoms and they persist, you should seek medical advice.</w:t>
      </w:r>
    </w:p>
    <w:p w14:paraId="73F9FCA5" w14:textId="44BC6644" w:rsidR="00A6420E" w:rsidRDefault="00A6420E" w:rsidP="00A6420E">
      <w:pPr>
        <w:pStyle w:val="Default"/>
        <w:rPr>
          <w:color w:val="auto"/>
          <w:sz w:val="23"/>
          <w:szCs w:val="23"/>
        </w:rPr>
      </w:pPr>
      <w:r>
        <w:rPr>
          <w:i/>
          <w:iCs/>
          <w:color w:val="auto"/>
          <w:sz w:val="23"/>
          <w:szCs w:val="23"/>
        </w:rPr>
        <w:t xml:space="preserve"> </w:t>
      </w:r>
    </w:p>
    <w:p w14:paraId="585E295F" w14:textId="7384D9C8" w:rsidR="00A6420E" w:rsidRDefault="00A6420E" w:rsidP="00A6420E">
      <w:pPr>
        <w:pStyle w:val="Default"/>
        <w:rPr>
          <w:b/>
          <w:bCs/>
          <w:color w:val="auto"/>
          <w:sz w:val="23"/>
          <w:szCs w:val="23"/>
        </w:rPr>
      </w:pPr>
      <w:r>
        <w:rPr>
          <w:b/>
          <w:bCs/>
          <w:color w:val="auto"/>
          <w:sz w:val="23"/>
          <w:szCs w:val="23"/>
        </w:rPr>
        <w:t xml:space="preserve">What is being </w:t>
      </w:r>
      <w:r>
        <w:rPr>
          <w:b/>
          <w:bCs/>
          <w:color w:val="auto"/>
          <w:sz w:val="23"/>
          <w:szCs w:val="23"/>
        </w:rPr>
        <w:t>done?</w:t>
      </w:r>
      <w:r>
        <w:rPr>
          <w:b/>
          <w:bCs/>
          <w:color w:val="auto"/>
          <w:sz w:val="23"/>
          <w:szCs w:val="23"/>
        </w:rPr>
        <w:t xml:space="preserve"> </w:t>
      </w:r>
    </w:p>
    <w:p w14:paraId="08346D39" w14:textId="14C805F7" w:rsidR="00A6420E" w:rsidRPr="00A6420E" w:rsidRDefault="00A6420E" w:rsidP="00A6420E">
      <w:pPr>
        <w:pStyle w:val="Default"/>
        <w:rPr>
          <w:color w:val="auto"/>
          <w:sz w:val="23"/>
          <w:szCs w:val="23"/>
        </w:rPr>
      </w:pPr>
      <w:r w:rsidRPr="00A6420E">
        <w:rPr>
          <w:color w:val="auto"/>
          <w:sz w:val="23"/>
          <w:szCs w:val="23"/>
        </w:rPr>
        <w:t>Repair</w:t>
      </w:r>
      <w:r>
        <w:rPr>
          <w:color w:val="auto"/>
          <w:sz w:val="23"/>
          <w:szCs w:val="23"/>
        </w:rPr>
        <w:t>/Replacement</w:t>
      </w:r>
      <w:r w:rsidRPr="00A6420E">
        <w:rPr>
          <w:color w:val="auto"/>
          <w:sz w:val="23"/>
          <w:szCs w:val="23"/>
        </w:rPr>
        <w:t xml:space="preserve"> of the Submersible well pump</w:t>
      </w:r>
      <w:r>
        <w:rPr>
          <w:color w:val="auto"/>
          <w:sz w:val="23"/>
          <w:szCs w:val="23"/>
        </w:rPr>
        <w:t>, Motor and wire.</w:t>
      </w:r>
    </w:p>
    <w:p w14:paraId="2F65FCDA" w14:textId="5408E4D9" w:rsidR="00A6420E" w:rsidRDefault="00A6420E" w:rsidP="00A6420E">
      <w:pPr>
        <w:pStyle w:val="Default"/>
        <w:rPr>
          <w:color w:val="auto"/>
          <w:sz w:val="23"/>
          <w:szCs w:val="23"/>
        </w:rPr>
      </w:pPr>
    </w:p>
    <w:p w14:paraId="67D1A03F" w14:textId="7DF618AD" w:rsidR="003D53CE" w:rsidRDefault="00A6420E" w:rsidP="00A6420E">
      <w:pPr>
        <w:pStyle w:val="Default"/>
        <w:rPr>
          <w:color w:val="auto"/>
          <w:sz w:val="23"/>
          <w:szCs w:val="23"/>
        </w:rPr>
      </w:pPr>
      <w:r>
        <w:rPr>
          <w:color w:val="auto"/>
          <w:sz w:val="23"/>
          <w:szCs w:val="23"/>
        </w:rPr>
        <w:t xml:space="preserve">It is likely that you will need to boil water for the next </w:t>
      </w:r>
      <w:r w:rsidR="003D53CE">
        <w:rPr>
          <w:color w:val="auto"/>
          <w:sz w:val="23"/>
          <w:szCs w:val="23"/>
        </w:rPr>
        <w:t xml:space="preserve">4 </w:t>
      </w:r>
      <w:r w:rsidR="00174BFD">
        <w:rPr>
          <w:color w:val="auto"/>
          <w:sz w:val="23"/>
          <w:szCs w:val="23"/>
        </w:rPr>
        <w:t>days or</w:t>
      </w:r>
      <w:r w:rsidR="003D53CE">
        <w:rPr>
          <w:color w:val="auto"/>
          <w:sz w:val="23"/>
          <w:szCs w:val="23"/>
        </w:rPr>
        <w:t xml:space="preserve"> up to </w:t>
      </w:r>
      <w:r w:rsidR="00174BFD">
        <w:rPr>
          <w:color w:val="auto"/>
          <w:sz w:val="23"/>
          <w:szCs w:val="23"/>
        </w:rPr>
        <w:t>96 hours</w:t>
      </w:r>
      <w:r w:rsidR="003D53CE">
        <w:rPr>
          <w:color w:val="auto"/>
          <w:sz w:val="23"/>
          <w:szCs w:val="23"/>
        </w:rPr>
        <w:t>,</w:t>
      </w:r>
      <w:r>
        <w:rPr>
          <w:color w:val="auto"/>
          <w:sz w:val="23"/>
          <w:szCs w:val="23"/>
        </w:rPr>
        <w:t xml:space="preserve"> until the problem is fixed. You will be informed when tests show that you no longer need to boil your water</w:t>
      </w:r>
    </w:p>
    <w:p w14:paraId="14ADB87E" w14:textId="3F77890D" w:rsidR="00A6420E" w:rsidRDefault="00A6420E" w:rsidP="00A6420E">
      <w:pPr>
        <w:pStyle w:val="Default"/>
        <w:rPr>
          <w:color w:val="auto"/>
          <w:sz w:val="23"/>
          <w:szCs w:val="23"/>
        </w:rPr>
      </w:pPr>
      <w:r>
        <w:rPr>
          <w:color w:val="auto"/>
          <w:sz w:val="23"/>
          <w:szCs w:val="23"/>
        </w:rPr>
        <w:t xml:space="preserve">. </w:t>
      </w:r>
    </w:p>
    <w:p w14:paraId="58C95966" w14:textId="77777777" w:rsidR="003D53CE" w:rsidRDefault="00A6420E" w:rsidP="00A6420E">
      <w:pPr>
        <w:pStyle w:val="Default"/>
        <w:rPr>
          <w:b/>
          <w:bCs/>
          <w:color w:val="auto"/>
          <w:sz w:val="23"/>
          <w:szCs w:val="23"/>
        </w:rPr>
      </w:pPr>
      <w:r>
        <w:rPr>
          <w:b/>
          <w:bCs/>
          <w:color w:val="auto"/>
          <w:sz w:val="23"/>
          <w:szCs w:val="23"/>
        </w:rPr>
        <w:t>For more information, please contact:</w:t>
      </w:r>
    </w:p>
    <w:p w14:paraId="00F83529" w14:textId="4705031D" w:rsidR="003D53CE" w:rsidRDefault="003D53CE" w:rsidP="00A6420E">
      <w:pPr>
        <w:pStyle w:val="Default"/>
        <w:rPr>
          <w:color w:val="auto"/>
          <w:sz w:val="16"/>
          <w:szCs w:val="16"/>
        </w:rPr>
      </w:pPr>
      <w:r>
        <w:rPr>
          <w:b/>
          <w:bCs/>
          <w:color w:val="auto"/>
          <w:sz w:val="23"/>
          <w:szCs w:val="23"/>
        </w:rPr>
        <w:t xml:space="preserve">Gregory Burden of the Chenango consolidate WD #1 at 607-648-4809 </w:t>
      </w:r>
      <w:proofErr w:type="spellStart"/>
      <w:r>
        <w:rPr>
          <w:b/>
          <w:bCs/>
          <w:color w:val="auto"/>
          <w:sz w:val="23"/>
          <w:szCs w:val="23"/>
        </w:rPr>
        <w:t>ext</w:t>
      </w:r>
      <w:proofErr w:type="spellEnd"/>
      <w:r>
        <w:rPr>
          <w:b/>
          <w:bCs/>
          <w:color w:val="auto"/>
          <w:sz w:val="23"/>
          <w:szCs w:val="23"/>
        </w:rPr>
        <w:t xml:space="preserve"> 7 or the Broome County Health Department at 607-778-2847 M-F, 8:30am – 5:00pm</w:t>
      </w:r>
    </w:p>
    <w:p w14:paraId="323D0A6B" w14:textId="77777777" w:rsidR="003D53CE" w:rsidRDefault="003D53CE" w:rsidP="00A6420E">
      <w:pPr>
        <w:pStyle w:val="Default"/>
        <w:rPr>
          <w:i/>
          <w:iCs/>
          <w:color w:val="auto"/>
          <w:sz w:val="23"/>
          <w:szCs w:val="23"/>
        </w:rPr>
      </w:pPr>
    </w:p>
    <w:p w14:paraId="5F530D10" w14:textId="26555225" w:rsidR="00A6420E" w:rsidRDefault="00A6420E" w:rsidP="00A6420E">
      <w:pPr>
        <w:pStyle w:val="Default"/>
        <w:rPr>
          <w:color w:val="auto"/>
          <w:sz w:val="23"/>
          <w:szCs w:val="23"/>
        </w:rPr>
      </w:pPr>
      <w:r>
        <w:rPr>
          <w:i/>
          <w:iCs/>
          <w:color w:val="auto"/>
          <w:sz w:val="23"/>
          <w:szCs w:val="23"/>
        </w:rPr>
        <w:t xml:space="preserve">Please share this information with other people who drink this water, especially anyone who may not get this notice directly (for example, people in apartments, nursing homes, schools, and businesses). </w:t>
      </w:r>
    </w:p>
    <w:p w14:paraId="50B871CE" w14:textId="10291235" w:rsidR="00E10E10" w:rsidRDefault="00A6420E" w:rsidP="00A6420E">
      <w:pPr>
        <w:rPr>
          <w:i/>
          <w:iCs/>
          <w:sz w:val="23"/>
          <w:szCs w:val="23"/>
        </w:rPr>
      </w:pPr>
      <w:r>
        <w:rPr>
          <w:i/>
          <w:iCs/>
          <w:sz w:val="23"/>
          <w:szCs w:val="23"/>
        </w:rPr>
        <w:t>You can do this by posting this notice in a public place or distributing copies by hand or mail.</w:t>
      </w:r>
    </w:p>
    <w:p w14:paraId="09F4AAD5" w14:textId="00EEA757" w:rsidR="00A6420E" w:rsidRDefault="00A6420E" w:rsidP="00A6420E">
      <w:pPr>
        <w:pStyle w:val="Default"/>
        <w:rPr>
          <w:color w:val="auto"/>
          <w:sz w:val="20"/>
          <w:szCs w:val="20"/>
        </w:rPr>
      </w:pPr>
      <w:r>
        <w:rPr>
          <w:color w:val="auto"/>
          <w:sz w:val="20"/>
          <w:szCs w:val="20"/>
        </w:rPr>
        <w:t xml:space="preserve">State Water System </w:t>
      </w:r>
      <w:r w:rsidR="003D53CE">
        <w:rPr>
          <w:color w:val="auto"/>
          <w:sz w:val="20"/>
          <w:szCs w:val="20"/>
        </w:rPr>
        <w:t>ID:</w:t>
      </w:r>
      <w:r>
        <w:rPr>
          <w:color w:val="auto"/>
          <w:sz w:val="20"/>
          <w:szCs w:val="20"/>
        </w:rPr>
        <w:t xml:space="preserve"> </w:t>
      </w:r>
      <w:r w:rsidR="003D53CE">
        <w:rPr>
          <w:color w:val="auto"/>
          <w:sz w:val="20"/>
          <w:szCs w:val="20"/>
        </w:rPr>
        <w:t xml:space="preserve">NY0301653 </w:t>
      </w:r>
      <w:r>
        <w:rPr>
          <w:color w:val="auto"/>
          <w:sz w:val="20"/>
          <w:szCs w:val="20"/>
        </w:rPr>
        <w:t xml:space="preserve"> </w:t>
      </w:r>
      <w:r w:rsidR="003D53CE">
        <w:rPr>
          <w:color w:val="auto"/>
          <w:sz w:val="20"/>
          <w:szCs w:val="20"/>
        </w:rPr>
        <w:t xml:space="preserve">                                                                      </w:t>
      </w:r>
      <w:r>
        <w:rPr>
          <w:color w:val="auto"/>
          <w:sz w:val="20"/>
          <w:szCs w:val="20"/>
        </w:rPr>
        <w:t>Date distributed:</w:t>
      </w:r>
      <w:r w:rsidR="003D53CE">
        <w:rPr>
          <w:color w:val="auto"/>
          <w:sz w:val="20"/>
          <w:szCs w:val="20"/>
        </w:rPr>
        <w:t xml:space="preserve"> 4/27/2026</w:t>
      </w:r>
    </w:p>
    <w:p w14:paraId="244BC5EC" w14:textId="77777777" w:rsidR="00A6420E" w:rsidRDefault="00A6420E" w:rsidP="00A6420E"/>
    <w:sectPr w:rsidR="00A64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0E"/>
    <w:rsid w:val="00174BFD"/>
    <w:rsid w:val="003D53CE"/>
    <w:rsid w:val="00642BB2"/>
    <w:rsid w:val="00A6420E"/>
    <w:rsid w:val="00E10E10"/>
    <w:rsid w:val="00FF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859E"/>
  <w15:chartTrackingRefBased/>
  <w15:docId w15:val="{E161EE75-7D09-4F99-8B37-3F208D70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20E"/>
    <w:rPr>
      <w:rFonts w:eastAsiaTheme="majorEastAsia" w:cstheme="majorBidi"/>
      <w:color w:val="272727" w:themeColor="text1" w:themeTint="D8"/>
    </w:rPr>
  </w:style>
  <w:style w:type="paragraph" w:styleId="Title">
    <w:name w:val="Title"/>
    <w:basedOn w:val="Normal"/>
    <w:next w:val="Normal"/>
    <w:link w:val="TitleChar"/>
    <w:uiPriority w:val="10"/>
    <w:qFormat/>
    <w:rsid w:val="00A64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20E"/>
    <w:pPr>
      <w:spacing w:before="160"/>
      <w:jc w:val="center"/>
    </w:pPr>
    <w:rPr>
      <w:i/>
      <w:iCs/>
      <w:color w:val="404040" w:themeColor="text1" w:themeTint="BF"/>
    </w:rPr>
  </w:style>
  <w:style w:type="character" w:customStyle="1" w:styleId="QuoteChar">
    <w:name w:val="Quote Char"/>
    <w:basedOn w:val="DefaultParagraphFont"/>
    <w:link w:val="Quote"/>
    <w:uiPriority w:val="29"/>
    <w:rsid w:val="00A6420E"/>
    <w:rPr>
      <w:i/>
      <w:iCs/>
      <w:color w:val="404040" w:themeColor="text1" w:themeTint="BF"/>
    </w:rPr>
  </w:style>
  <w:style w:type="paragraph" w:styleId="ListParagraph">
    <w:name w:val="List Paragraph"/>
    <w:basedOn w:val="Normal"/>
    <w:uiPriority w:val="34"/>
    <w:qFormat/>
    <w:rsid w:val="00A6420E"/>
    <w:pPr>
      <w:ind w:left="720"/>
      <w:contextualSpacing/>
    </w:pPr>
  </w:style>
  <w:style w:type="character" w:styleId="IntenseEmphasis">
    <w:name w:val="Intense Emphasis"/>
    <w:basedOn w:val="DefaultParagraphFont"/>
    <w:uiPriority w:val="21"/>
    <w:qFormat/>
    <w:rsid w:val="00A6420E"/>
    <w:rPr>
      <w:i/>
      <w:iCs/>
      <w:color w:val="0F4761" w:themeColor="accent1" w:themeShade="BF"/>
    </w:rPr>
  </w:style>
  <w:style w:type="paragraph" w:styleId="IntenseQuote">
    <w:name w:val="Intense Quote"/>
    <w:basedOn w:val="Normal"/>
    <w:next w:val="Normal"/>
    <w:link w:val="IntenseQuoteChar"/>
    <w:uiPriority w:val="30"/>
    <w:qFormat/>
    <w:rsid w:val="00A64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20E"/>
    <w:rPr>
      <w:i/>
      <w:iCs/>
      <w:color w:val="0F4761" w:themeColor="accent1" w:themeShade="BF"/>
    </w:rPr>
  </w:style>
  <w:style w:type="character" w:styleId="IntenseReference">
    <w:name w:val="Intense Reference"/>
    <w:basedOn w:val="DefaultParagraphFont"/>
    <w:uiPriority w:val="32"/>
    <w:qFormat/>
    <w:rsid w:val="00A6420E"/>
    <w:rPr>
      <w:b/>
      <w:bCs/>
      <w:smallCaps/>
      <w:color w:val="0F4761" w:themeColor="accent1" w:themeShade="BF"/>
      <w:spacing w:val="5"/>
    </w:rPr>
  </w:style>
  <w:style w:type="paragraph" w:customStyle="1" w:styleId="Default">
    <w:name w:val="Default"/>
    <w:rsid w:val="00A6420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342</Words>
  <Characters>1788</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Burden</dc:creator>
  <cp:keywords/>
  <dc:description/>
  <cp:lastModifiedBy>Gregory Burden</cp:lastModifiedBy>
  <cp:revision>2</cp:revision>
  <dcterms:created xsi:type="dcterms:W3CDTF">2026-04-27T18:59:00Z</dcterms:created>
  <dcterms:modified xsi:type="dcterms:W3CDTF">2026-04-27T19:14:00Z</dcterms:modified>
</cp:coreProperties>
</file>